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F399" w14:textId="55184F12" w:rsidR="00FD0D36" w:rsidRPr="00FD0D36" w:rsidRDefault="00FD0D36" w:rsidP="00FD0D36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FD0D36">
        <w:rPr>
          <w:rFonts w:ascii="Times New Roman" w:hAnsi="Times New Roman" w:cs="Times New Roman"/>
          <w:sz w:val="28"/>
          <w:szCs w:val="28"/>
        </w:rPr>
        <w:t>ПРИЛОЖЕНИЕ</w:t>
      </w:r>
    </w:p>
    <w:p w14:paraId="0BD42D38" w14:textId="77777777" w:rsidR="00FD0D36" w:rsidRPr="00FD0D36" w:rsidRDefault="00FD0D36" w:rsidP="00FD0D3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FD0D36">
        <w:rPr>
          <w:rFonts w:ascii="Times New Roman" w:hAnsi="Times New Roman" w:cs="Times New Roman"/>
          <w:sz w:val="28"/>
          <w:szCs w:val="28"/>
        </w:rPr>
        <w:t>к приказу Южного федерального</w:t>
      </w:r>
    </w:p>
    <w:p w14:paraId="65D781E7" w14:textId="77777777" w:rsidR="00FD0D36" w:rsidRPr="00FD0D36" w:rsidRDefault="00FD0D36" w:rsidP="00FD0D3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FD0D36">
        <w:rPr>
          <w:rFonts w:ascii="Times New Roman" w:hAnsi="Times New Roman" w:cs="Times New Roman"/>
          <w:sz w:val="28"/>
          <w:szCs w:val="28"/>
        </w:rPr>
        <w:t>университета</w:t>
      </w:r>
    </w:p>
    <w:p w14:paraId="179F5C7A" w14:textId="77777777" w:rsidR="00FD0D36" w:rsidRPr="00FD0D36" w:rsidRDefault="00FD0D36" w:rsidP="00FD0D36">
      <w:pPr>
        <w:ind w:left="3969"/>
        <w:rPr>
          <w:rFonts w:ascii="Times New Roman" w:hAnsi="Times New Roman" w:cs="Times New Roman"/>
          <w:sz w:val="28"/>
          <w:szCs w:val="28"/>
        </w:rPr>
      </w:pPr>
      <w:r w:rsidRPr="00FD0D36">
        <w:rPr>
          <w:rFonts w:ascii="Times New Roman" w:hAnsi="Times New Roman" w:cs="Times New Roman"/>
          <w:sz w:val="28"/>
          <w:szCs w:val="28"/>
        </w:rPr>
        <w:t>от «____» __________ 201</w:t>
      </w:r>
      <w:r w:rsidR="005534F2">
        <w:rPr>
          <w:rFonts w:ascii="Times New Roman" w:hAnsi="Times New Roman" w:cs="Times New Roman"/>
          <w:sz w:val="28"/>
          <w:szCs w:val="28"/>
        </w:rPr>
        <w:t>9</w:t>
      </w:r>
      <w:r w:rsidR="00D74117">
        <w:rPr>
          <w:rFonts w:ascii="Times New Roman" w:hAnsi="Times New Roman" w:cs="Times New Roman"/>
          <w:sz w:val="28"/>
          <w:szCs w:val="28"/>
        </w:rPr>
        <w:t xml:space="preserve"> </w:t>
      </w:r>
      <w:r w:rsidRPr="00FD0D36">
        <w:rPr>
          <w:rFonts w:ascii="Times New Roman" w:hAnsi="Times New Roman" w:cs="Times New Roman"/>
          <w:sz w:val="28"/>
          <w:szCs w:val="28"/>
        </w:rPr>
        <w:t>г.</w:t>
      </w:r>
      <w:r w:rsidR="00D74117">
        <w:rPr>
          <w:rFonts w:ascii="Times New Roman" w:hAnsi="Times New Roman" w:cs="Times New Roman"/>
          <w:sz w:val="28"/>
          <w:szCs w:val="28"/>
        </w:rPr>
        <w:t xml:space="preserve"> </w:t>
      </w:r>
      <w:r w:rsidRPr="00FD0D36">
        <w:rPr>
          <w:rFonts w:ascii="Times New Roman" w:hAnsi="Times New Roman" w:cs="Times New Roman"/>
          <w:sz w:val="28"/>
          <w:szCs w:val="28"/>
        </w:rPr>
        <w:t>№ _________</w:t>
      </w:r>
    </w:p>
    <w:p w14:paraId="57AB7AD4" w14:textId="77777777" w:rsidR="00FD0D36" w:rsidRPr="00FD0D36" w:rsidRDefault="00FD0D36" w:rsidP="00FD0D36">
      <w:pPr>
        <w:tabs>
          <w:tab w:val="left" w:pos="5529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FD0D36">
        <w:rPr>
          <w:rFonts w:ascii="Times New Roman" w:hAnsi="Times New Roman" w:cs="Times New Roman"/>
          <w:sz w:val="28"/>
          <w:szCs w:val="28"/>
        </w:rPr>
        <w:t>УТВЕРЖДАЮ</w:t>
      </w:r>
    </w:p>
    <w:p w14:paraId="6893EDEE" w14:textId="77777777" w:rsidR="00FD0D36" w:rsidRDefault="00FD0D36" w:rsidP="00FD0D36">
      <w:pPr>
        <w:tabs>
          <w:tab w:val="left" w:pos="4962"/>
        </w:tabs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14:paraId="0E1BB847" w14:textId="77777777" w:rsidR="00FD0D36" w:rsidRPr="00FD0D36" w:rsidRDefault="005A1B35" w:rsidP="00FD0D36">
      <w:pPr>
        <w:tabs>
          <w:tab w:val="left" w:pos="4962"/>
        </w:tabs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422462">
        <w:rPr>
          <w:rFonts w:ascii="Times New Roman" w:hAnsi="Times New Roman" w:cs="Times New Roman"/>
          <w:sz w:val="28"/>
          <w:szCs w:val="28"/>
        </w:rPr>
        <w:t>роректор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0D36" w:rsidRPr="00FD0D36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422462">
        <w:rPr>
          <w:rFonts w:ascii="Times New Roman" w:hAnsi="Times New Roman" w:cs="Times New Roman"/>
          <w:sz w:val="28"/>
          <w:szCs w:val="28"/>
        </w:rPr>
        <w:t>Г.Р. Ломакина</w:t>
      </w:r>
    </w:p>
    <w:p w14:paraId="58793616" w14:textId="77777777" w:rsidR="00EA7825" w:rsidRDefault="00EA7825">
      <w:pPr>
        <w:shd w:val="clear" w:color="auto" w:fill="FFFFFF"/>
        <w:spacing w:after="0" w:line="100" w:lineRule="atLeast"/>
        <w:jc w:val="center"/>
      </w:pPr>
    </w:p>
    <w:p w14:paraId="3D1CCFF8" w14:textId="77777777" w:rsidR="00EA7825" w:rsidRPr="00A13486" w:rsidRDefault="007A3C45" w:rsidP="00A134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  <w:lang w:eastAsia="ru-RU"/>
        </w:rPr>
        <w:t>Положение</w:t>
      </w:r>
    </w:p>
    <w:p w14:paraId="15633F1A" w14:textId="77777777" w:rsidR="00EA7825" w:rsidRPr="00005319" w:rsidRDefault="00971E20" w:rsidP="0000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A1FF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 w:rsidR="00005319" w:rsidRPr="004A1FF9">
        <w:rPr>
          <w:rFonts w:ascii="Times New Roman" w:hAnsi="Times New Roman" w:cs="Times New Roman"/>
          <w:b/>
          <w:bCs/>
          <w:sz w:val="28"/>
          <w:szCs w:val="28"/>
        </w:rPr>
        <w:t>Южно-Российской олимпиаде по УГНС 37.00.00 Психологические науки и 44.00.00 Образование и педагогические науки для студентов, обучающихся по программам среднего профессионального образования</w:t>
      </w:r>
    </w:p>
    <w:p w14:paraId="1B789267" w14:textId="77777777" w:rsidR="000E1263" w:rsidRPr="000E1263" w:rsidRDefault="000E1263">
      <w:pPr>
        <w:shd w:val="clear" w:color="auto" w:fill="FFFFFF"/>
        <w:spacing w:before="75" w:after="75" w:line="360" w:lineRule="atLeast"/>
        <w:jc w:val="center"/>
        <w:rPr>
          <w:color w:val="auto"/>
        </w:rPr>
      </w:pPr>
    </w:p>
    <w:p w14:paraId="7B95379B" w14:textId="77777777" w:rsidR="00EA7825" w:rsidRPr="00A13486" w:rsidRDefault="007A3C45" w:rsidP="00A134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I. ОБЩИЕ ПОЛОЖЕНИЯ</w:t>
      </w:r>
    </w:p>
    <w:p w14:paraId="26832C5F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1.1. Настоящее Положение определяет порядок организации и проведения</w:t>
      </w:r>
      <w:r w:rsidRPr="000053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005319" w:rsidRPr="00005319">
        <w:rPr>
          <w:rFonts w:ascii="Times New Roman" w:hAnsi="Times New Roman" w:cs="Times New Roman"/>
          <w:bCs/>
          <w:sz w:val="28"/>
          <w:szCs w:val="28"/>
        </w:rPr>
        <w:t>Южно-Российской олимпиады по УГНС 37.00.00 Психологические науки и 44.00.00 Образование и педагогические науки для студентов, обучающихся по программам среднего профессионального образования</w:t>
      </w:r>
      <w:r w:rsidRPr="000053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 её организаци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онно-методическое обеспечение, порядок участия в Олимпиаде и определения победителей и призёров.</w:t>
      </w:r>
    </w:p>
    <w:p w14:paraId="114A041E" w14:textId="77777777" w:rsidR="00A408C3" w:rsidRPr="00A408C3" w:rsidRDefault="007A3C45" w:rsidP="00A408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1.2. На основании настоящего Положения разрабатывается регламент Олимпиады (далее – Регламент), который устанавливает порядок проведения олимпиадных состязаний, условия</w:t>
      </w:r>
      <w:r w:rsidR="009A29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и правила участия в Олимпиаде (Приложение </w:t>
      </w:r>
      <w:r w:rsidR="00A408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</w:t>
      </w:r>
      <w:r w:rsidR="009A299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)</w:t>
      </w:r>
      <w:r w:rsidR="00A408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 а также Порядок</w:t>
      </w:r>
      <w:r w:rsidR="00A408C3" w:rsidRPr="00A408C3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eastAsia="ru-RU"/>
        </w:rPr>
        <w:t xml:space="preserve"> </w:t>
      </w:r>
      <w:r w:rsidR="00A408C3" w:rsidRPr="00A408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подачи и рассмотрения апелляций участников </w:t>
      </w:r>
      <w:r w:rsidR="00A408C3" w:rsidRPr="00A408C3">
        <w:rPr>
          <w:rFonts w:ascii="Times New Roman" w:hAnsi="Times New Roman" w:cs="Times New Roman"/>
          <w:bCs/>
          <w:sz w:val="28"/>
          <w:szCs w:val="28"/>
        </w:rPr>
        <w:t>Южно-Российской олимпиады по УГНС 37.00.00 Психологические науки и 44.00.00 Образование и педагогические науки для студентов, обучающихся по программам среднего профессионального образования</w:t>
      </w:r>
      <w:r w:rsidR="00424F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8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(Приложение 3).</w:t>
      </w:r>
    </w:p>
    <w:p w14:paraId="5F8CB0F0" w14:textId="77777777" w:rsidR="000E1263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1.3. Основными целями Олимпиады являются</w:t>
      </w:r>
      <w:r w:rsidR="00C80E51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:</w:t>
      </w:r>
    </w:p>
    <w:p w14:paraId="336CD050" w14:textId="77777777" w:rsidR="0039692C" w:rsidRPr="00A13486" w:rsidRDefault="0039692C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hAnsi="Times New Roman" w:cs="Times New Roman"/>
          <w:color w:val="auto"/>
          <w:sz w:val="28"/>
          <w:szCs w:val="28"/>
        </w:rPr>
        <w:t>выявление индивидуаль</w:t>
      </w:r>
      <w:r w:rsidR="00005319">
        <w:rPr>
          <w:rFonts w:ascii="Times New Roman" w:hAnsi="Times New Roman" w:cs="Times New Roman"/>
          <w:color w:val="auto"/>
          <w:sz w:val="28"/>
          <w:szCs w:val="28"/>
        </w:rPr>
        <w:t xml:space="preserve">ных профессионально-творческих </w:t>
      </w:r>
      <w:r w:rsidRPr="00A13486">
        <w:rPr>
          <w:rFonts w:ascii="Times New Roman" w:hAnsi="Times New Roman" w:cs="Times New Roman"/>
          <w:color w:val="auto"/>
          <w:sz w:val="28"/>
          <w:szCs w:val="28"/>
        </w:rPr>
        <w:t xml:space="preserve">способностей </w:t>
      </w:r>
      <w:r w:rsidR="00005319">
        <w:rPr>
          <w:rFonts w:ascii="Times New Roman" w:hAnsi="Times New Roman" w:cs="Times New Roman"/>
          <w:color w:val="auto"/>
          <w:sz w:val="28"/>
          <w:szCs w:val="28"/>
        </w:rPr>
        <w:t xml:space="preserve">студентов </w:t>
      </w:r>
      <w:r w:rsidRPr="00A13486">
        <w:rPr>
          <w:rFonts w:ascii="Times New Roman" w:hAnsi="Times New Roman" w:cs="Times New Roman"/>
          <w:color w:val="auto"/>
          <w:sz w:val="28"/>
          <w:szCs w:val="28"/>
        </w:rPr>
        <w:t>СПО,</w:t>
      </w:r>
      <w:r w:rsidR="000053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13486">
        <w:rPr>
          <w:rFonts w:ascii="Times New Roman" w:hAnsi="Times New Roman" w:cs="Times New Roman"/>
          <w:color w:val="auto"/>
          <w:sz w:val="28"/>
          <w:szCs w:val="28"/>
        </w:rPr>
        <w:t xml:space="preserve">их готовности к </w:t>
      </w:r>
      <w:r w:rsidR="00005319">
        <w:rPr>
          <w:rFonts w:ascii="Times New Roman" w:hAnsi="Times New Roman" w:cs="Times New Roman"/>
          <w:color w:val="auto"/>
          <w:sz w:val="28"/>
          <w:szCs w:val="28"/>
        </w:rPr>
        <w:t>психологической и педагогической профессиональной деятельности в</w:t>
      </w:r>
      <w:r w:rsidRPr="00A13486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соответствии со стратегическими целями </w:t>
      </w:r>
      <w:r w:rsidRPr="00A1348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системы отечественного образования и </w:t>
      </w:r>
      <w:r w:rsidR="00332AE2">
        <w:rPr>
          <w:rFonts w:ascii="Times New Roman" w:hAnsi="Times New Roman" w:cs="Times New Roman"/>
          <w:color w:val="auto"/>
          <w:sz w:val="28"/>
          <w:szCs w:val="28"/>
        </w:rPr>
        <w:t xml:space="preserve">мировыми </w:t>
      </w:r>
      <w:r w:rsidRPr="00A13486">
        <w:rPr>
          <w:rFonts w:ascii="Times New Roman" w:hAnsi="Times New Roman" w:cs="Times New Roman"/>
          <w:color w:val="auto"/>
          <w:sz w:val="28"/>
          <w:szCs w:val="28"/>
        </w:rPr>
        <w:t xml:space="preserve">тенденциями </w:t>
      </w:r>
      <w:r w:rsidR="00332AE2">
        <w:rPr>
          <w:rFonts w:ascii="Times New Roman" w:hAnsi="Times New Roman" w:cs="Times New Roman"/>
          <w:color w:val="auto"/>
          <w:sz w:val="28"/>
          <w:szCs w:val="28"/>
        </w:rPr>
        <w:t>развития психологической и педагогической наук</w:t>
      </w:r>
      <w:r w:rsidRPr="00A1348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08060D4" w14:textId="77777777" w:rsidR="0039692C" w:rsidRPr="00A13486" w:rsidRDefault="0039692C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hAnsi="Times New Roman" w:cs="Times New Roman"/>
          <w:color w:val="auto"/>
          <w:sz w:val="28"/>
          <w:szCs w:val="28"/>
        </w:rPr>
        <w:t>повышение интереса к избранной специальности;</w:t>
      </w:r>
    </w:p>
    <w:p w14:paraId="080FA812" w14:textId="77777777" w:rsidR="00EA7825" w:rsidRPr="00A13486" w:rsidRDefault="0039692C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hAnsi="Times New Roman" w:cs="Times New Roman"/>
          <w:color w:val="auto"/>
          <w:sz w:val="28"/>
          <w:szCs w:val="28"/>
        </w:rPr>
        <w:t>развитие стремления получать образование через всю жизнь</w:t>
      </w:r>
      <w:r w:rsidR="00355C7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AF622D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1.4. Организатором Олимпиады является федеральное государственное автономное образовательное учреждение высшего образования «Южный федеральный университет»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, выполняющее функции оператора олимпиады,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образовательные организации среднего профессионального образования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 расположенные на территории регионов Южного федерального округа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7256358E" w14:textId="77777777" w:rsidR="00EA7825" w:rsidRPr="00A13486" w:rsidRDefault="0039692C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1.5. 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Олимпиада проводится по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профилям подготовки бакалавров укрупненных групп 37.00.00 Психологические науки и 44.00.00 Образование и педагогические науки в ЮФУ</w:t>
      </w:r>
      <w:r w:rsidR="00702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70518749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1.6. Олимпиада проводится по заданиям, составленным с учётом требований образовательных стандартов соответствующего направления и профиля подготовки бакалавров.</w:t>
      </w:r>
    </w:p>
    <w:p w14:paraId="02C001B8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1.7. Олимпиада проводится ежегодно, является открытой.</w:t>
      </w:r>
    </w:p>
    <w:p w14:paraId="1B0EAF9C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1.8. Рабочим языком проведения Олимпиады является русский язык.</w:t>
      </w:r>
    </w:p>
    <w:p w14:paraId="1D73BD42" w14:textId="77777777" w:rsidR="000E1263" w:rsidRPr="00A13486" w:rsidRDefault="000E1263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303F53" w14:textId="77777777" w:rsidR="00EA7825" w:rsidRPr="00A13486" w:rsidRDefault="007023F7" w:rsidP="00A134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II. ПОРЯДОК ОРГАНИЗАЦИИ И </w:t>
      </w:r>
      <w:r w:rsidR="007A3C45" w:rsidRPr="00A134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ПРОВЕДЕНИЯ ОЛИМПИАДЫ</w:t>
      </w:r>
    </w:p>
    <w:p w14:paraId="61FA55C0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2.1. Олимпиада проводится в два этапа:</w:t>
      </w:r>
    </w:p>
    <w:p w14:paraId="5BB897AA" w14:textId="77777777" w:rsidR="00EA7825" w:rsidRPr="00A13486" w:rsidRDefault="0039692C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-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первый этап – дистанционный на базе Центра дистанционных образовательных технологий 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вуза-оператора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(</w:t>
      </w:r>
      <w:r w:rsidR="009F77D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март</w:t>
      </w:r>
      <w:r w:rsidR="006B49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2019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г.);</w:t>
      </w:r>
    </w:p>
    <w:p w14:paraId="539F4AB2" w14:textId="77777777" w:rsidR="00EA7825" w:rsidRPr="00A13486" w:rsidRDefault="0039692C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-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второй этап – очный на базе структурных подразделений 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оператора, вузов-партнеров 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</w:t>
      </w:r>
      <w:r w:rsidR="009F77D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апрель</w:t>
      </w:r>
      <w:r w:rsidR="0009430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2019</w:t>
      </w:r>
      <w:r w:rsidR="00ED6C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г).</w:t>
      </w:r>
    </w:p>
    <w:p w14:paraId="210164C2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2.2. Для организационно-методического обеспечения проведения Олимпиады создаются:</w:t>
      </w:r>
    </w:p>
    <w:p w14:paraId="4D833500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организационный комитет (далее – Оргкомитет);</w:t>
      </w:r>
    </w:p>
    <w:p w14:paraId="3D9528A0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методические комиссии по направлениям подготовки (далее – методические комиссии);</w:t>
      </w:r>
    </w:p>
    <w:p w14:paraId="1E4463FC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жюри Олимпиады (далее – Жюри) на срок не более одного года.</w:t>
      </w:r>
    </w:p>
    <w:p w14:paraId="40BC7691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>Для организации второго этапа проведения Олимпиады назначаются ответственные исполнители.</w:t>
      </w:r>
    </w:p>
    <w:p w14:paraId="191D5F1C" w14:textId="77777777" w:rsidR="00EA7825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2.3. Оргк</w:t>
      </w:r>
      <w:r w:rsidR="00CD1314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омитет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и</w:t>
      </w:r>
      <w:r w:rsidR="00CD1314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методические комиссии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формируются из профессорско-преподавательского состава и иных категорий работников 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ЮФУ, а также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представителей организаций среднего профессионального образования, участвующих в орг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анизации и проведении Олимпиады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16D68520" w14:textId="77777777" w:rsidR="00AB0FA8" w:rsidRPr="00A13486" w:rsidRDefault="00AB0FA8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2.4. В состав жюри входят представители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профессорско-преподавательского состава и иных категорий работников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ЮФУ.</w:t>
      </w:r>
    </w:p>
    <w:p w14:paraId="3EBDC8D5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5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Оргкомитет Олимпиады осуществляет следующие функции:</w:t>
      </w:r>
    </w:p>
    <w:p w14:paraId="11CE73AA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разрабатывает Положение и Регламент Олимпиады;</w:t>
      </w:r>
    </w:p>
    <w:p w14:paraId="383803E5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предоставляет информацию для освещения организации и проведения Олимпиады в средствах массовой информации;</w:t>
      </w:r>
    </w:p>
    <w:p w14:paraId="57FA3870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устанавливает сроки и расписание проведения Олимпиады;</w:t>
      </w:r>
    </w:p>
    <w:p w14:paraId="35540F22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определяет площадки проведения Олимпиады;</w:t>
      </w:r>
    </w:p>
    <w:p w14:paraId="74D55B26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согласовывает состав методических комиссий Олимпиады;</w:t>
      </w:r>
    </w:p>
    <w:p w14:paraId="3816ABCE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координирует деятельность методических комиссий по обеспечению проведения этапов Олимпиады;</w:t>
      </w:r>
    </w:p>
    <w:p w14:paraId="58C9BFFF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формирует проект приказа для утверждения состава Жюри;</w:t>
      </w:r>
    </w:p>
    <w:p w14:paraId="4ED78263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утверждает состав апелляционной комиссии и принимает окончательные решения по результатам её работы;</w:t>
      </w:r>
    </w:p>
    <w:p w14:paraId="3CB1E742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утверждает список победителей и призёров Олимпиады;</w:t>
      </w:r>
    </w:p>
    <w:p w14:paraId="100199E8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осуществляет иные функции в соответствии с настоящим Положением.</w:t>
      </w:r>
    </w:p>
    <w:p w14:paraId="287A2556" w14:textId="77777777" w:rsidR="00EA7825" w:rsidRPr="00A13486" w:rsidRDefault="00AB0FA8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2.6. Председателем 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Оргкомитета является </w:t>
      </w:r>
      <w:r w:rsidR="000E1263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представитель оператора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Председатель Оргкомитета назначает заместителя, который исполняет обязанности председателя Оргкомитета в его отсутствие, и секретаря Оргкомитета.</w:t>
      </w:r>
    </w:p>
    <w:p w14:paraId="70F715BA" w14:textId="77777777" w:rsidR="00EA7825" w:rsidRPr="00A13486" w:rsidRDefault="00AB0FA8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2.7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Решения Оргкомитета оформляются протоколами и подписываются председателем или заместителем председателя и секретарём Оргкомитета.</w:t>
      </w:r>
    </w:p>
    <w:p w14:paraId="52097755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>2.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8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Решения Оргкомитета принимаются простым большинством голосов при наличии кворума не менее 2/3 членов утверждённого состава Оргкомитета.</w:t>
      </w:r>
    </w:p>
    <w:p w14:paraId="5033CDF9" w14:textId="77777777" w:rsidR="00EA7825" w:rsidRPr="00A13486" w:rsidRDefault="00AB0FA8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2.9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Методические комиссии осуществляют следующие функции:</w:t>
      </w:r>
    </w:p>
    <w:p w14:paraId="6E7197FB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разрабатывают олимпиадные задания для каждого этапа Олимпиады;</w:t>
      </w:r>
    </w:p>
    <w:p w14:paraId="16E05FD0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разрабатывают критерии и методики оценки выполненных заданий;</w:t>
      </w:r>
    </w:p>
    <w:p w14:paraId="38C86A22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готовят решения олимпиадных заданий;</w:t>
      </w:r>
    </w:p>
    <w:p w14:paraId="7B9C5D56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представляют в Оргкомитет предложения по совершенствованию организации и проведения Олимпиады;</w:t>
      </w:r>
    </w:p>
    <w:p w14:paraId="38B594EB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осуществляют иные функции в соответствии с настоящим Положением.</w:t>
      </w:r>
    </w:p>
    <w:p w14:paraId="291ECBC5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10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Члены методической комиссии:</w:t>
      </w:r>
    </w:p>
    <w:p w14:paraId="1D7C1A96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не могут входить в состав Жюри Олимпиады;</w:t>
      </w:r>
    </w:p>
    <w:p w14:paraId="3D14B40D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несут персональную ответственность за неразглашение информации об олимпиадных заданиях.</w:t>
      </w:r>
    </w:p>
    <w:p w14:paraId="5E4C1C1B" w14:textId="77777777" w:rsidR="00EA7825" w:rsidRPr="00A13486" w:rsidRDefault="00AB0FA8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2.11</w:t>
      </w:r>
      <w:r w:rsidR="007A3C45"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Жюри Олимпиады осуществляет следующие функции:</w:t>
      </w:r>
    </w:p>
    <w:p w14:paraId="28DF194B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проверяет и оценивает результаты выполнения олимпиадных заданий второго этапа;</w:t>
      </w:r>
    </w:p>
    <w:p w14:paraId="11DA11CA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определяет кандидатуры победителей и призёров Олимпиады;</w:t>
      </w:r>
    </w:p>
    <w:p w14:paraId="75E9270E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представляет в Оргкомитет предложения по совершенствованию организации и проведения Олимпиады;</w:t>
      </w:r>
    </w:p>
    <w:p w14:paraId="0C8C3887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осуществляет иные функции в соответствии с настоящим Положением.</w:t>
      </w:r>
    </w:p>
    <w:p w14:paraId="7A615101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Члены Жюри не могут входить в состав методических комиссий.</w:t>
      </w:r>
    </w:p>
    <w:p w14:paraId="026D9BE3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2.1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Для обеспечения качественного и объективного оценивания олимпиадных работ участников второго очного этапа Олимпиады в составе Жюри определяются группы по направлениям и профилям Олимпиады. Группы осуществляют проверку и оценивание работ участников Олимпиады только по соответствующему направлению или профилю.</w:t>
      </w:r>
    </w:p>
    <w:p w14:paraId="42020524" w14:textId="77777777" w:rsidR="00EA7825" w:rsidRPr="00A13486" w:rsidRDefault="007A3C45" w:rsidP="00A134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III. ПОРЯДОК УЧАСТИЯ В ОЛИМПИАДЕ</w:t>
      </w:r>
    </w:p>
    <w:p w14:paraId="628C2054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3.1. В Олимпиаде на добровольной основе принимают участие выпускники СПО, завершающие в 201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9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году обучение по образовательным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>программам СПО соответствующего профиля, а также выпускники СПО прошлых лет независимо от гражданства.</w:t>
      </w:r>
    </w:p>
    <w:p w14:paraId="34C116B9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3.2. Участники Олимпиады в обязательном порядке должны пройти процедуру регистрации в сроки, установленные Оргкомитетом, в соответствии с Регламентом Олимпиады.</w:t>
      </w:r>
    </w:p>
    <w:p w14:paraId="6E9199BC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3.3. Участие в Олимпиаде является свободным и бесплатным.</w:t>
      </w:r>
    </w:p>
    <w:p w14:paraId="62C3BC07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3.4. Порядок участия, регистрации, сроки проведения Олимпиады, списки победителей, иная информация, связанная с проведением Олимпиады, доводятся до сведения участников путем размещения на странице Олимпиады </w:t>
      </w:r>
      <w:hyperlink r:id="rId6">
        <w:r w:rsidRPr="00A13486">
          <w:rPr>
            <w:rStyle w:val="-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http://olimp.sfedu.ru</w:t>
        </w:r>
      </w:hyperlink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14:paraId="0A1146C4" w14:textId="77777777" w:rsidR="000E1263" w:rsidRPr="00A13486" w:rsidRDefault="000E1263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D48819" w14:textId="77777777" w:rsidR="000E1263" w:rsidRPr="00A13486" w:rsidRDefault="007A3C45" w:rsidP="00A134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134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IV. ПОРЯДОК ОПРЕДЕЛЕНИЯ ПОБЕДИТЕЛЕЙ И ПРИЗЁРОВ</w:t>
      </w:r>
    </w:p>
    <w:p w14:paraId="1B75F815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4.1. Победители и призёры Олимпиады утверждаются на заседании Оргкомитета Олимпиады.</w:t>
      </w:r>
    </w:p>
    <w:p w14:paraId="17BAFEAB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4.2. Победителем признается участник Олимпиады по соответствующему направлению подготовки и профилю, набравший наибольшее количество баллов по результатам второго очного этапа, при условии, что количество баллов составляет не менее 85 баллов от максимально возможных (100 баллов).</w:t>
      </w:r>
    </w:p>
    <w:p w14:paraId="7BC8B312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4.3. Призёра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ми признаются участники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Олимпиады, набравшие по итогам второго очного этапа 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70-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8</w:t>
      </w:r>
      <w:r w:rsidR="00464B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баллов от максимально возможных.</w:t>
      </w:r>
    </w:p>
    <w:p w14:paraId="5D8AA848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4.4. В случае одинакового количества баллов, набранных участниками по итогам второго очного этапа Олимпиады, Оргкомитетом может быть принято решение об увеличении количества победителей и призёров Олимпиады при условии наличия достаточного количества мест по соответствующему направлению подготовки.</w:t>
      </w:r>
    </w:p>
    <w:p w14:paraId="2B66BDFB" w14:textId="77777777" w:rsidR="00EA7825" w:rsidRPr="00A13486" w:rsidRDefault="007A3C45" w:rsidP="00A134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4.5. Участ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ники Олимпиады, получившие от 60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до 7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0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баллов</w:t>
      </w:r>
      <w:r w:rsidR="00FD0D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имеют возможность получить статус кандидат в студенты ЮФУ и дополнительные баллы (3 балла), призёры Олимпиады 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получают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7 баллов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, победители –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10</w:t>
      </w:r>
      <w:r w:rsidR="00AB0F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баллов при поступлении на соответствующий направлению и профилю 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 xml:space="preserve">Олимпиады профиль образовательной программы </w:t>
      </w:r>
      <w:proofErr w:type="spellStart"/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бакал</w:t>
      </w:r>
      <w:r w:rsidR="00FD0D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а</w:t>
      </w:r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вриата</w:t>
      </w:r>
      <w:proofErr w:type="spellEnd"/>
      <w:r w:rsidRPr="00A134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 Воспользоваться этим правом участники Олимпиады могут в период приёмной кампании года их участия в Олимпиаде (при условии решения приемной комиссии университетов).</w:t>
      </w:r>
      <w:bookmarkStart w:id="0" w:name="_GoBack"/>
      <w:bookmarkEnd w:id="0"/>
    </w:p>
    <w:sectPr w:rsidR="00EA7825" w:rsidRPr="00A13486" w:rsidSect="00FD0D36">
      <w:headerReference w:type="default" r:id="rId7"/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CFF32" w14:textId="77777777" w:rsidR="00C84BCD" w:rsidRDefault="00C84BCD" w:rsidP="00A13486">
      <w:pPr>
        <w:spacing w:after="0" w:line="240" w:lineRule="auto"/>
      </w:pPr>
      <w:r>
        <w:separator/>
      </w:r>
    </w:p>
  </w:endnote>
  <w:endnote w:type="continuationSeparator" w:id="0">
    <w:p w14:paraId="29936A75" w14:textId="77777777" w:rsidR="00C84BCD" w:rsidRDefault="00C84BCD" w:rsidP="00A1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DB7DE" w14:textId="77777777" w:rsidR="00EC4360" w:rsidRDefault="00EC4360">
    <w:pPr>
      <w:pStyle w:val="aa"/>
      <w:jc w:val="center"/>
    </w:pPr>
  </w:p>
  <w:p w14:paraId="36A3A2B4" w14:textId="77777777" w:rsidR="00EC4360" w:rsidRDefault="00EC43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C98B1" w14:textId="77777777" w:rsidR="00C84BCD" w:rsidRDefault="00C84BCD" w:rsidP="00A13486">
      <w:pPr>
        <w:spacing w:after="0" w:line="240" w:lineRule="auto"/>
      </w:pPr>
      <w:r>
        <w:separator/>
      </w:r>
    </w:p>
  </w:footnote>
  <w:footnote w:type="continuationSeparator" w:id="0">
    <w:p w14:paraId="0DBD666C" w14:textId="77777777" w:rsidR="00C84BCD" w:rsidRDefault="00C84BCD" w:rsidP="00A1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095944"/>
      <w:docPartObj>
        <w:docPartGallery w:val="Page Numbers (Top of Page)"/>
        <w:docPartUnique/>
      </w:docPartObj>
    </w:sdtPr>
    <w:sdtEndPr/>
    <w:sdtContent>
      <w:p w14:paraId="3DC5857E" w14:textId="77777777" w:rsidR="00EC4360" w:rsidRDefault="00EC4360">
        <w:pPr>
          <w:pStyle w:val="a8"/>
          <w:jc w:val="center"/>
        </w:pPr>
      </w:p>
      <w:p w14:paraId="5D9F1873" w14:textId="11E8F267" w:rsidR="00EC4360" w:rsidRDefault="00C84BCD" w:rsidP="00FD0D36">
        <w:pPr>
          <w:pStyle w:val="a8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25"/>
    <w:rsid w:val="00005319"/>
    <w:rsid w:val="000901E7"/>
    <w:rsid w:val="00094305"/>
    <w:rsid w:val="00097991"/>
    <w:rsid w:val="000C0976"/>
    <w:rsid w:val="000E1263"/>
    <w:rsid w:val="0010713E"/>
    <w:rsid w:val="00154354"/>
    <w:rsid w:val="001D38AF"/>
    <w:rsid w:val="00225CC6"/>
    <w:rsid w:val="002A5592"/>
    <w:rsid w:val="002D2981"/>
    <w:rsid w:val="00300CBE"/>
    <w:rsid w:val="00314A51"/>
    <w:rsid w:val="00326247"/>
    <w:rsid w:val="00332AE2"/>
    <w:rsid w:val="00355C77"/>
    <w:rsid w:val="00380BF9"/>
    <w:rsid w:val="0039692C"/>
    <w:rsid w:val="003F21BB"/>
    <w:rsid w:val="004107BC"/>
    <w:rsid w:val="00422462"/>
    <w:rsid w:val="00424FDA"/>
    <w:rsid w:val="004450C1"/>
    <w:rsid w:val="00464B8F"/>
    <w:rsid w:val="0049193A"/>
    <w:rsid w:val="00496334"/>
    <w:rsid w:val="004A1FF9"/>
    <w:rsid w:val="004B4BE5"/>
    <w:rsid w:val="004E1346"/>
    <w:rsid w:val="005117BB"/>
    <w:rsid w:val="005534F2"/>
    <w:rsid w:val="005A1B35"/>
    <w:rsid w:val="005F5634"/>
    <w:rsid w:val="00634DD1"/>
    <w:rsid w:val="0068113C"/>
    <w:rsid w:val="006B499F"/>
    <w:rsid w:val="006E1704"/>
    <w:rsid w:val="007023F7"/>
    <w:rsid w:val="00720FAF"/>
    <w:rsid w:val="00746231"/>
    <w:rsid w:val="007A3C45"/>
    <w:rsid w:val="007B1CA7"/>
    <w:rsid w:val="007B3FA1"/>
    <w:rsid w:val="007D05D4"/>
    <w:rsid w:val="008A385E"/>
    <w:rsid w:val="008F5BFB"/>
    <w:rsid w:val="0091039F"/>
    <w:rsid w:val="00913B58"/>
    <w:rsid w:val="00947A7E"/>
    <w:rsid w:val="00971E20"/>
    <w:rsid w:val="009A299C"/>
    <w:rsid w:val="009F77DF"/>
    <w:rsid w:val="00A13486"/>
    <w:rsid w:val="00A259B1"/>
    <w:rsid w:val="00A3311E"/>
    <w:rsid w:val="00A408C3"/>
    <w:rsid w:val="00A41646"/>
    <w:rsid w:val="00AA55A1"/>
    <w:rsid w:val="00AB0FA8"/>
    <w:rsid w:val="00AB2C24"/>
    <w:rsid w:val="00AD13EF"/>
    <w:rsid w:val="00B00700"/>
    <w:rsid w:val="00B26F77"/>
    <w:rsid w:val="00B36395"/>
    <w:rsid w:val="00B472D3"/>
    <w:rsid w:val="00B67CAC"/>
    <w:rsid w:val="00BA1A76"/>
    <w:rsid w:val="00BB0286"/>
    <w:rsid w:val="00C036BF"/>
    <w:rsid w:val="00C05C5C"/>
    <w:rsid w:val="00C50954"/>
    <w:rsid w:val="00C80E51"/>
    <w:rsid w:val="00C84BCD"/>
    <w:rsid w:val="00CD1314"/>
    <w:rsid w:val="00D15E1E"/>
    <w:rsid w:val="00D22EFD"/>
    <w:rsid w:val="00D74117"/>
    <w:rsid w:val="00E34C76"/>
    <w:rsid w:val="00E86546"/>
    <w:rsid w:val="00EA7825"/>
    <w:rsid w:val="00EC4360"/>
    <w:rsid w:val="00ED0BFB"/>
    <w:rsid w:val="00ED6C9F"/>
    <w:rsid w:val="00F025FB"/>
    <w:rsid w:val="00F42510"/>
    <w:rsid w:val="00F60C91"/>
    <w:rsid w:val="00F9457D"/>
    <w:rsid w:val="00F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DFA5"/>
  <w15:docId w15:val="{E0A1602B-BD7E-4BD1-8677-CD9B37FF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4360"/>
    <w:pPr>
      <w:suppressAutoHyphens/>
      <w:spacing w:line="254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8113C"/>
    <w:rPr>
      <w:color w:val="000080"/>
      <w:u w:val="single"/>
    </w:rPr>
  </w:style>
  <w:style w:type="paragraph" w:styleId="a3">
    <w:name w:val="Title"/>
    <w:basedOn w:val="a"/>
    <w:next w:val="a4"/>
    <w:rsid w:val="006811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8113C"/>
    <w:pPr>
      <w:spacing w:after="120"/>
    </w:pPr>
  </w:style>
  <w:style w:type="paragraph" w:styleId="a5">
    <w:name w:val="List"/>
    <w:basedOn w:val="a4"/>
    <w:rsid w:val="0068113C"/>
    <w:rPr>
      <w:rFonts w:cs="Mangal"/>
    </w:rPr>
  </w:style>
  <w:style w:type="paragraph" w:customStyle="1" w:styleId="1">
    <w:name w:val="Название1"/>
    <w:basedOn w:val="a"/>
    <w:rsid w:val="006811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68113C"/>
    <w:pPr>
      <w:suppressLineNumbers/>
    </w:pPr>
    <w:rPr>
      <w:rFonts w:cs="Mangal"/>
    </w:rPr>
  </w:style>
  <w:style w:type="table" w:styleId="a7">
    <w:name w:val="Table Grid"/>
    <w:basedOn w:val="a1"/>
    <w:uiPriority w:val="39"/>
    <w:rsid w:val="00A1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3486"/>
    <w:rPr>
      <w:rFonts w:ascii="Calibri" w:eastAsia="SimSun" w:hAnsi="Calibri" w:cs="Calibri"/>
      <w:color w:val="00000A"/>
      <w:lang w:eastAsia="en-US"/>
    </w:rPr>
  </w:style>
  <w:style w:type="paragraph" w:styleId="aa">
    <w:name w:val="footer"/>
    <w:basedOn w:val="a"/>
    <w:link w:val="ab"/>
    <w:uiPriority w:val="99"/>
    <w:unhideWhenUsed/>
    <w:rsid w:val="00A1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3486"/>
    <w:rPr>
      <w:rFonts w:ascii="Calibri" w:eastAsia="SimSun" w:hAnsi="Calibri" w:cs="Calibri"/>
      <w:color w:val="00000A"/>
      <w:lang w:eastAsia="en-US"/>
    </w:rPr>
  </w:style>
  <w:style w:type="character" w:styleId="ac">
    <w:name w:val="Hyperlink"/>
    <w:basedOn w:val="a0"/>
    <w:uiPriority w:val="99"/>
    <w:unhideWhenUsed/>
    <w:rsid w:val="00AA55A1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72D3"/>
    <w:rPr>
      <w:rFonts w:ascii="Segoe UI" w:eastAsia="SimSun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limp.sfedu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Татьяна Константиновна</dc:creator>
  <cp:lastModifiedBy>Литвинова Елена Валерьевна</cp:lastModifiedBy>
  <cp:revision>25</cp:revision>
  <dcterms:created xsi:type="dcterms:W3CDTF">2019-03-01T13:44:00Z</dcterms:created>
  <dcterms:modified xsi:type="dcterms:W3CDTF">2019-04-01T08:25:00Z</dcterms:modified>
</cp:coreProperties>
</file>