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FE" w:rsidRPr="00655278" w:rsidRDefault="007D49FE" w:rsidP="00F06934">
      <w:pPr>
        <w:pStyle w:val="a4"/>
        <w:ind w:firstLine="709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Министерство науки и высшего образования российской федерации</w:t>
      </w:r>
    </w:p>
    <w:p w:rsidR="007D49FE" w:rsidRDefault="007D49FE" w:rsidP="0090664C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ФГАОУ ВО «Южный федеральный университет»</w:t>
      </w:r>
    </w:p>
    <w:p w:rsidR="007D49FE" w:rsidRDefault="007D49FE" w:rsidP="00804D01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российская академия образования</w:t>
      </w:r>
    </w:p>
    <w:p w:rsidR="007D49FE" w:rsidRPr="002C65E4" w:rsidRDefault="007D49FE" w:rsidP="0056385E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академи</w:t>
      </w:r>
      <w:r w:rsidRPr="002C65E4">
        <w:rPr>
          <w:rFonts w:ascii="Times New Roman" w:hAnsi="Times New Roman"/>
          <w:b/>
          <w:caps/>
          <w:sz w:val="20"/>
          <w:szCs w:val="20"/>
        </w:rPr>
        <w:t>я психологии и педагогики</w:t>
      </w:r>
    </w:p>
    <w:p w:rsidR="007D49FE" w:rsidRPr="002C65E4" w:rsidRDefault="007D49FE" w:rsidP="00804D01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 w:rsidRPr="002C65E4">
        <w:rPr>
          <w:rFonts w:ascii="Times New Roman" w:hAnsi="Times New Roman"/>
          <w:b/>
          <w:caps/>
          <w:sz w:val="20"/>
          <w:szCs w:val="20"/>
        </w:rPr>
        <w:t>фгбну «институт стратегии развития образования</w:t>
      </w:r>
      <w:r>
        <w:rPr>
          <w:rFonts w:ascii="Times New Roman" w:hAnsi="Times New Roman"/>
          <w:b/>
          <w:caps/>
          <w:sz w:val="20"/>
          <w:szCs w:val="20"/>
        </w:rPr>
        <w:br/>
      </w:r>
      <w:r w:rsidRPr="002C65E4">
        <w:rPr>
          <w:rFonts w:ascii="Times New Roman" w:hAnsi="Times New Roman"/>
          <w:b/>
          <w:caps/>
          <w:sz w:val="20"/>
          <w:szCs w:val="20"/>
        </w:rPr>
        <w:t xml:space="preserve">российской </w:t>
      </w:r>
      <w:r>
        <w:rPr>
          <w:rFonts w:ascii="Times New Roman" w:hAnsi="Times New Roman"/>
          <w:b/>
          <w:caps/>
          <w:sz w:val="20"/>
          <w:szCs w:val="20"/>
        </w:rPr>
        <w:t>академи</w:t>
      </w:r>
      <w:r w:rsidRPr="002C65E4">
        <w:rPr>
          <w:rFonts w:ascii="Times New Roman" w:hAnsi="Times New Roman"/>
          <w:b/>
          <w:caps/>
          <w:sz w:val="20"/>
          <w:szCs w:val="20"/>
        </w:rPr>
        <w:t>и образования»</w:t>
      </w:r>
    </w:p>
    <w:p w:rsidR="007D49FE" w:rsidRDefault="007D49FE" w:rsidP="00554AFA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 xml:space="preserve">ФГБОУ </w:t>
      </w:r>
      <w:r w:rsidR="007424A5">
        <w:rPr>
          <w:rFonts w:ascii="Times New Roman" w:hAnsi="Times New Roman"/>
          <w:b/>
          <w:caps/>
          <w:sz w:val="20"/>
          <w:szCs w:val="20"/>
        </w:rPr>
        <w:t xml:space="preserve">ВО «ВОЛГОГРАДСКИЙ </w:t>
      </w:r>
      <w:r>
        <w:rPr>
          <w:rFonts w:ascii="Times New Roman" w:hAnsi="Times New Roman"/>
          <w:b/>
          <w:caps/>
          <w:sz w:val="20"/>
          <w:szCs w:val="20"/>
        </w:rPr>
        <w:t>ГОСУДАРСТВЕННЫЙ СОЦИАЛЬНО-ПЕДАГОГИЧЕСКИЙ УНИВЕРСИТЕТ»</w:t>
      </w:r>
    </w:p>
    <w:p w:rsidR="007D49FE" w:rsidRPr="002C65E4" w:rsidRDefault="007D49FE" w:rsidP="00804D01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 w:rsidRPr="002C65E4">
        <w:rPr>
          <w:rFonts w:ascii="Times New Roman" w:hAnsi="Times New Roman"/>
          <w:b/>
          <w:caps/>
          <w:sz w:val="20"/>
          <w:szCs w:val="20"/>
        </w:rPr>
        <w:t>ФАКУЛЬТЕТ ПЕДАГОГИЧЕСКОГО ОБРАЗОВАНИЯ МОСКОВСКОГО ГОСУДАРСТВЕННОГО УНИВЕРСИТЕТА ИМ. М.В.ЛОМОНОСОВА</w:t>
      </w:r>
    </w:p>
    <w:p w:rsidR="007D49FE" w:rsidRPr="002C65E4" w:rsidRDefault="007D49FE" w:rsidP="00171443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 w:rsidRPr="002C65E4">
        <w:rPr>
          <w:rFonts w:ascii="Times New Roman" w:hAnsi="Times New Roman"/>
          <w:b/>
          <w:caps/>
          <w:sz w:val="20"/>
          <w:szCs w:val="20"/>
        </w:rPr>
        <w:t xml:space="preserve">ЮЖНЫЙ РЕГИОНАЛЬНЫЙ НАУЧНЫЙ ЦЕНТР РОССИЙСКОЙ </w:t>
      </w:r>
      <w:r>
        <w:rPr>
          <w:rFonts w:ascii="Times New Roman" w:hAnsi="Times New Roman"/>
          <w:b/>
          <w:caps/>
          <w:sz w:val="20"/>
          <w:szCs w:val="20"/>
        </w:rPr>
        <w:t>АКАДЕМИ</w:t>
      </w:r>
      <w:r w:rsidRPr="002C65E4">
        <w:rPr>
          <w:rFonts w:ascii="Times New Roman" w:hAnsi="Times New Roman"/>
          <w:b/>
          <w:caps/>
          <w:sz w:val="20"/>
          <w:szCs w:val="20"/>
        </w:rPr>
        <w:t>И ОБРАЗОВАНИЯ</w:t>
      </w:r>
    </w:p>
    <w:p w:rsidR="007D49FE" w:rsidRPr="002C65E4" w:rsidRDefault="007D49FE" w:rsidP="00804D01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 w:rsidRPr="002C65E4">
        <w:rPr>
          <w:rFonts w:ascii="Times New Roman" w:hAnsi="Times New Roman"/>
          <w:b/>
          <w:caps/>
          <w:sz w:val="20"/>
          <w:szCs w:val="20"/>
        </w:rPr>
        <w:t xml:space="preserve">министерство общего и профессионального образования </w:t>
      </w:r>
      <w:r w:rsidRPr="002C65E4">
        <w:rPr>
          <w:rFonts w:ascii="Times New Roman" w:hAnsi="Times New Roman"/>
          <w:b/>
          <w:caps/>
          <w:sz w:val="20"/>
          <w:szCs w:val="20"/>
        </w:rPr>
        <w:br/>
        <w:t>Ростовской области</w:t>
      </w:r>
    </w:p>
    <w:p w:rsidR="007D49FE" w:rsidRPr="002C65E4" w:rsidRDefault="007D49FE" w:rsidP="00804D01">
      <w:pPr>
        <w:jc w:val="center"/>
        <w:rPr>
          <w:b/>
          <w:sz w:val="20"/>
          <w:szCs w:val="20"/>
        </w:rPr>
      </w:pPr>
      <w:r w:rsidRPr="002C65E4">
        <w:rPr>
          <w:b/>
          <w:sz w:val="20"/>
          <w:szCs w:val="20"/>
        </w:rPr>
        <w:t xml:space="preserve">ПЕДАГОГИКА - НАУЧНО–ТЕОРЕТИЧЕСКИЙ ЖУРНАЛ РОССИЙСКОЙ </w:t>
      </w:r>
      <w:r>
        <w:rPr>
          <w:b/>
          <w:sz w:val="20"/>
          <w:szCs w:val="20"/>
        </w:rPr>
        <w:t>АКАДЕМИ</w:t>
      </w:r>
      <w:r w:rsidRPr="002C65E4">
        <w:rPr>
          <w:b/>
          <w:sz w:val="20"/>
          <w:szCs w:val="20"/>
        </w:rPr>
        <w:t>И ОБРАЗОВАНИЯ</w:t>
      </w:r>
    </w:p>
    <w:p w:rsidR="007D49FE" w:rsidRPr="002271DE" w:rsidRDefault="007D49FE" w:rsidP="00804D01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 xml:space="preserve">ВЕСТНИК МОСКОВСКОГО УНИВЕРСИТЕТА. СЕРИЯ </w:t>
      </w:r>
      <w:r>
        <w:rPr>
          <w:rFonts w:ascii="Times New Roman" w:hAnsi="Times New Roman"/>
          <w:b/>
          <w:caps/>
          <w:sz w:val="20"/>
          <w:szCs w:val="20"/>
          <w:lang w:val="en-US"/>
        </w:rPr>
        <w:t>XX</w:t>
      </w:r>
      <w:r w:rsidRPr="002271DE">
        <w:rPr>
          <w:rFonts w:ascii="Times New Roman" w:hAnsi="Times New Roman"/>
          <w:b/>
          <w:caps/>
          <w:sz w:val="20"/>
          <w:szCs w:val="20"/>
        </w:rPr>
        <w:t xml:space="preserve">. </w:t>
      </w:r>
      <w:r>
        <w:rPr>
          <w:rFonts w:ascii="Times New Roman" w:hAnsi="Times New Roman"/>
          <w:b/>
          <w:caps/>
          <w:sz w:val="20"/>
          <w:szCs w:val="20"/>
        </w:rPr>
        <w:t>ПЕДАГОГИЧЕСКОЕ ОБРАЗОВАНИЕ</w:t>
      </w:r>
    </w:p>
    <w:p w:rsidR="007D49FE" w:rsidRPr="002C65E4" w:rsidRDefault="007D49FE" w:rsidP="00E41BC2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 w:rsidRPr="002C65E4">
        <w:rPr>
          <w:rFonts w:ascii="Times New Roman" w:hAnsi="Times New Roman"/>
          <w:b/>
          <w:caps/>
          <w:sz w:val="20"/>
          <w:szCs w:val="20"/>
        </w:rPr>
        <w:t>Приднестровский научно-образовательный центр ЮО РАО</w:t>
      </w:r>
    </w:p>
    <w:p w:rsidR="007D49FE" w:rsidRDefault="007D49FE" w:rsidP="00F06934">
      <w:pPr>
        <w:pStyle w:val="a4"/>
        <w:jc w:val="center"/>
        <w:rPr>
          <w:rFonts w:ascii="Times New Roman" w:hAnsi="Times New Roman"/>
          <w:b/>
          <w:caps/>
          <w:sz w:val="20"/>
          <w:szCs w:val="20"/>
        </w:rPr>
      </w:pPr>
      <w:r w:rsidRPr="002C65E4">
        <w:rPr>
          <w:rFonts w:ascii="Times New Roman" w:hAnsi="Times New Roman"/>
          <w:b/>
          <w:caps/>
          <w:sz w:val="20"/>
          <w:szCs w:val="20"/>
        </w:rPr>
        <w:t xml:space="preserve">Международная славянская </w:t>
      </w:r>
      <w:r>
        <w:rPr>
          <w:rFonts w:ascii="Times New Roman" w:hAnsi="Times New Roman"/>
          <w:b/>
          <w:caps/>
          <w:sz w:val="20"/>
          <w:szCs w:val="20"/>
        </w:rPr>
        <w:t>академи</w:t>
      </w:r>
      <w:r w:rsidRPr="002C65E4">
        <w:rPr>
          <w:rFonts w:ascii="Times New Roman" w:hAnsi="Times New Roman"/>
          <w:b/>
          <w:caps/>
          <w:sz w:val="20"/>
          <w:szCs w:val="20"/>
        </w:rPr>
        <w:t>я образования им. Я.А. Коменского</w:t>
      </w:r>
    </w:p>
    <w:p w:rsidR="007D49FE" w:rsidRPr="002C65E4" w:rsidRDefault="007D49FE" w:rsidP="00C07EA5">
      <w:pPr>
        <w:jc w:val="center"/>
        <w:rPr>
          <w:b/>
          <w:sz w:val="20"/>
          <w:szCs w:val="20"/>
        </w:rPr>
      </w:pPr>
      <w:r w:rsidRPr="002C65E4">
        <w:rPr>
          <w:b/>
          <w:caps/>
          <w:sz w:val="20"/>
          <w:szCs w:val="20"/>
        </w:rPr>
        <w:t xml:space="preserve">________________________________________________________________________________________ </w:t>
      </w:r>
    </w:p>
    <w:p w:rsidR="007D49FE" w:rsidRPr="002C65E4" w:rsidRDefault="007D49FE" w:rsidP="00F06934">
      <w:pPr>
        <w:pStyle w:val="a4"/>
        <w:jc w:val="center"/>
        <w:rPr>
          <w:rFonts w:ascii="Times New Roman" w:hAnsi="Times New Roman"/>
          <w:b/>
          <w:caps/>
          <w:szCs w:val="24"/>
        </w:rPr>
      </w:pPr>
    </w:p>
    <w:p w:rsidR="007D49FE" w:rsidRPr="002C65E4" w:rsidRDefault="007D49FE" w:rsidP="008C3D4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65E4">
        <w:rPr>
          <w:b/>
        </w:rPr>
        <w:t>ПРОВОДЯТ</w:t>
      </w:r>
    </w:p>
    <w:p w:rsidR="007D49FE" w:rsidRPr="00554AFA" w:rsidRDefault="007D49FE" w:rsidP="008C3D4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1"/>
        </w:rPr>
      </w:pPr>
    </w:p>
    <w:p w:rsidR="007D49FE" w:rsidRPr="002C65E4" w:rsidRDefault="007D49FE" w:rsidP="00C73FAA">
      <w:pPr>
        <w:pStyle w:val="a6"/>
        <w:rPr>
          <w:sz w:val="24"/>
        </w:rPr>
      </w:pPr>
      <w:r w:rsidRPr="002C65E4">
        <w:rPr>
          <w:b/>
          <w:bCs/>
          <w:i/>
          <w:iCs/>
          <w:sz w:val="24"/>
        </w:rPr>
        <w:t xml:space="preserve">26 – 28 мая </w:t>
      </w:r>
      <w:smartTag w:uri="urn:schemas-microsoft-com:office:smarttags" w:element="metricconverter">
        <w:smartTagPr>
          <w:attr w:name="ProductID" w:val="1,25 см"/>
        </w:smartTagPr>
        <w:smartTag w:uri="urn:schemas-microsoft-com:office:smarttags" w:element="metricconverter">
          <w:smartTagPr>
            <w:attr w:name="ProductID" w:val="2019 г"/>
          </w:smartTagPr>
          <w:r w:rsidRPr="002C65E4">
            <w:rPr>
              <w:b/>
              <w:bCs/>
              <w:i/>
              <w:iCs/>
              <w:sz w:val="24"/>
            </w:rPr>
            <w:t>2019 г</w:t>
          </w:r>
        </w:smartTag>
        <w:r>
          <w:rPr>
            <w:b/>
            <w:bCs/>
            <w:i/>
            <w:iCs/>
            <w:sz w:val="24"/>
          </w:rPr>
          <w:t xml:space="preserve">. </w:t>
        </w:r>
      </w:smartTag>
      <w:r w:rsidRPr="002C65E4">
        <w:rPr>
          <w:sz w:val="24"/>
        </w:rPr>
        <w:t>Меж</w:t>
      </w:r>
      <w:r>
        <w:rPr>
          <w:sz w:val="24"/>
        </w:rPr>
        <w:t>дународную научно-практическую к</w:t>
      </w:r>
      <w:r w:rsidRPr="002C65E4">
        <w:rPr>
          <w:sz w:val="24"/>
        </w:rPr>
        <w:t>онференцию</w:t>
      </w:r>
    </w:p>
    <w:p w:rsidR="007D49FE" w:rsidRPr="002C65E4" w:rsidRDefault="007D49FE" w:rsidP="0048021D">
      <w:pPr>
        <w:pStyle w:val="a6"/>
        <w:rPr>
          <w:sz w:val="24"/>
        </w:rPr>
      </w:pPr>
      <w:r w:rsidRPr="002C65E4">
        <w:rPr>
          <w:b/>
          <w:bCs/>
          <w:i/>
          <w:iCs/>
          <w:sz w:val="24"/>
        </w:rPr>
        <w:t>«М</w:t>
      </w:r>
      <w:r>
        <w:rPr>
          <w:b/>
          <w:bCs/>
          <w:i/>
          <w:iCs/>
          <w:sz w:val="24"/>
        </w:rPr>
        <w:t>ИССИЯ УНИВЕРСИТЕТСКОГО</w:t>
      </w:r>
      <w:r>
        <w:rPr>
          <w:b/>
          <w:bCs/>
          <w:i/>
          <w:iCs/>
          <w:sz w:val="24"/>
        </w:rPr>
        <w:br/>
      </w:r>
      <w:r w:rsidRPr="002C65E4">
        <w:rPr>
          <w:b/>
          <w:bCs/>
          <w:i/>
          <w:iCs/>
          <w:sz w:val="24"/>
        </w:rPr>
        <w:t xml:space="preserve">ПЕДАГОГИЧЕСКОГО ОБРАЗОВАНИЯ В </w:t>
      </w:r>
      <w:r w:rsidRPr="002C65E4">
        <w:rPr>
          <w:b/>
          <w:bCs/>
          <w:i/>
          <w:iCs/>
          <w:sz w:val="24"/>
          <w:lang w:val="en-US"/>
        </w:rPr>
        <w:t>XXI</w:t>
      </w:r>
      <w:r>
        <w:rPr>
          <w:b/>
          <w:bCs/>
          <w:i/>
          <w:iCs/>
          <w:sz w:val="24"/>
        </w:rPr>
        <w:t xml:space="preserve"> </w:t>
      </w:r>
      <w:r w:rsidRPr="002C65E4">
        <w:rPr>
          <w:b/>
          <w:bCs/>
          <w:i/>
          <w:iCs/>
          <w:sz w:val="24"/>
        </w:rPr>
        <w:t>ВЕКЕ»,</w:t>
      </w:r>
    </w:p>
    <w:p w:rsidR="007D49FE" w:rsidRPr="002C65E4" w:rsidRDefault="007D49FE" w:rsidP="008C3D43">
      <w:pPr>
        <w:pStyle w:val="a6"/>
        <w:rPr>
          <w:b/>
          <w:bCs/>
          <w:i/>
          <w:iCs/>
          <w:sz w:val="24"/>
        </w:rPr>
      </w:pPr>
      <w:r>
        <w:rPr>
          <w:sz w:val="24"/>
        </w:rPr>
        <w:t xml:space="preserve">в </w:t>
      </w:r>
      <w:r w:rsidRPr="002C65E4">
        <w:rPr>
          <w:sz w:val="24"/>
        </w:rPr>
        <w:t xml:space="preserve">рамках которой пройдут </w:t>
      </w:r>
      <w:r w:rsidRPr="002C65E4">
        <w:rPr>
          <w:sz w:val="24"/>
          <w:lang w:val="en-US"/>
        </w:rPr>
        <w:t>I</w:t>
      </w:r>
      <w:r>
        <w:rPr>
          <w:sz w:val="24"/>
        </w:rPr>
        <w:t xml:space="preserve"> Научно-п</w:t>
      </w:r>
      <w:r w:rsidRPr="002C65E4">
        <w:rPr>
          <w:sz w:val="24"/>
        </w:rPr>
        <w:t xml:space="preserve">едагогические чтения памяти </w:t>
      </w:r>
      <w:r>
        <w:rPr>
          <w:sz w:val="24"/>
        </w:rPr>
        <w:t>академика</w:t>
      </w:r>
      <w:r w:rsidRPr="002C65E4">
        <w:rPr>
          <w:sz w:val="24"/>
        </w:rPr>
        <w:t xml:space="preserve"> РАО </w:t>
      </w:r>
      <w:proofErr w:type="spellStart"/>
      <w:r w:rsidRPr="002C65E4">
        <w:rPr>
          <w:sz w:val="24"/>
        </w:rPr>
        <w:t>Е.В.Бондаревской</w:t>
      </w:r>
      <w:proofErr w:type="spellEnd"/>
      <w:r w:rsidRPr="002C65E4">
        <w:rPr>
          <w:sz w:val="24"/>
        </w:rPr>
        <w:t xml:space="preserve"> «</w:t>
      </w:r>
      <w:r w:rsidRPr="002C65E4">
        <w:rPr>
          <w:b/>
          <w:bCs/>
          <w:i/>
          <w:iCs/>
          <w:sz w:val="24"/>
        </w:rPr>
        <w:t>Гум</w:t>
      </w:r>
      <w:r>
        <w:rPr>
          <w:b/>
          <w:bCs/>
          <w:i/>
          <w:iCs/>
          <w:sz w:val="24"/>
        </w:rPr>
        <w:t>анитарная методология и практика</w:t>
      </w:r>
      <w:r>
        <w:rPr>
          <w:b/>
          <w:bCs/>
          <w:i/>
          <w:iCs/>
          <w:sz w:val="24"/>
        </w:rPr>
        <w:br/>
      </w:r>
      <w:r w:rsidRPr="002C65E4">
        <w:rPr>
          <w:b/>
          <w:bCs/>
          <w:i/>
          <w:iCs/>
          <w:sz w:val="24"/>
        </w:rPr>
        <w:t>современного образования»</w:t>
      </w:r>
    </w:p>
    <w:p w:rsidR="007D49FE" w:rsidRPr="002C65E4" w:rsidRDefault="007D49FE" w:rsidP="00DE4F4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Целями Конференции являю</w:t>
      </w:r>
      <w:r w:rsidRPr="002C65E4">
        <w:rPr>
          <w:b/>
        </w:rPr>
        <w:t xml:space="preserve">тся: </w:t>
      </w:r>
    </w:p>
    <w:p w:rsidR="007D49FE" w:rsidRPr="004D5033" w:rsidRDefault="007D49FE" w:rsidP="0063508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D5033">
        <w:t xml:space="preserve">переосмысление идей и практик гуманистического и гуманитарного образования в изменяющемся мире в контексте научно-педагогического наследия Е.В. </w:t>
      </w:r>
      <w:proofErr w:type="spellStart"/>
      <w:r w:rsidRPr="004D5033">
        <w:t>Бондаревской</w:t>
      </w:r>
      <w:proofErr w:type="spellEnd"/>
      <w:r w:rsidRPr="004D5033">
        <w:t>;</w:t>
      </w:r>
    </w:p>
    <w:p w:rsidR="007D49FE" w:rsidRPr="004D5033" w:rsidRDefault="007D49FE" w:rsidP="0063508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D5033">
        <w:t>анализ тенденций и путей развития педагогической науки и профессионально-педагогического образования в современных условиях;</w:t>
      </w:r>
    </w:p>
    <w:p w:rsidR="007D49FE" w:rsidRPr="004D5033" w:rsidRDefault="007D49FE" w:rsidP="0063508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D5033">
        <w:t>выработка стратегии развития образовательных практик и наук об образовании;</w:t>
      </w:r>
    </w:p>
    <w:p w:rsidR="007D49FE" w:rsidRPr="004D5033" w:rsidRDefault="007D49FE" w:rsidP="0063508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D5033">
        <w:t xml:space="preserve">укрепление научно-педагогического сотрудничества российских и зарубежных учёных, распространение лучшего инновационного опыта в сфере </w:t>
      </w:r>
      <w:r>
        <w:t xml:space="preserve">общего и педагогического </w:t>
      </w:r>
      <w:r w:rsidRPr="004D5033">
        <w:t>образования.</w:t>
      </w:r>
    </w:p>
    <w:p w:rsidR="007D49FE" w:rsidRPr="002C65E4" w:rsidRDefault="007D49FE" w:rsidP="008C3D43">
      <w:pPr>
        <w:shd w:val="clear" w:color="auto" w:fill="FFFFFF"/>
        <w:autoSpaceDE w:val="0"/>
        <w:autoSpaceDN w:val="0"/>
        <w:adjustRightInd w:val="0"/>
      </w:pPr>
    </w:p>
    <w:p w:rsidR="007D49FE" w:rsidRPr="002C65E4" w:rsidRDefault="007D49FE" w:rsidP="006821AE">
      <w:pPr>
        <w:jc w:val="center"/>
        <w:rPr>
          <w:b/>
          <w:i/>
          <w:sz w:val="22"/>
          <w:szCs w:val="22"/>
        </w:rPr>
      </w:pPr>
      <w:r w:rsidRPr="002C65E4">
        <w:rPr>
          <w:b/>
          <w:i/>
          <w:sz w:val="22"/>
          <w:szCs w:val="22"/>
        </w:rPr>
        <w:t xml:space="preserve">К участию в конференции приглашаются преподаватели, научные сотрудники, докторанты, аспиранты, соискатели, магистранты, </w:t>
      </w:r>
      <w:r>
        <w:rPr>
          <w:b/>
          <w:i/>
          <w:sz w:val="22"/>
          <w:szCs w:val="22"/>
        </w:rPr>
        <w:t xml:space="preserve">педагоги и </w:t>
      </w:r>
      <w:r w:rsidRPr="002C65E4">
        <w:rPr>
          <w:b/>
          <w:i/>
          <w:sz w:val="22"/>
          <w:szCs w:val="22"/>
        </w:rPr>
        <w:t>руководители образовательных учреждений всех уровней, представители органов власти и управления, общественных организаций и движений</w:t>
      </w:r>
    </w:p>
    <w:p w:rsidR="007D49FE" w:rsidRPr="002C65E4" w:rsidRDefault="007D49FE" w:rsidP="006821AE">
      <w:pPr>
        <w:jc w:val="center"/>
        <w:rPr>
          <w:b/>
          <w:i/>
          <w:sz w:val="22"/>
          <w:szCs w:val="22"/>
        </w:rPr>
      </w:pPr>
    </w:p>
    <w:p w:rsidR="007D49FE" w:rsidRPr="002C65E4" w:rsidRDefault="007D49FE" w:rsidP="008C3D4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31"/>
        </w:rPr>
      </w:pPr>
      <w:r w:rsidRPr="002C65E4">
        <w:rPr>
          <w:b/>
          <w:bCs/>
          <w:color w:val="000000"/>
          <w:szCs w:val="31"/>
        </w:rPr>
        <w:t>Место проведения конференции</w:t>
      </w:r>
      <w:r w:rsidRPr="002C65E4">
        <w:rPr>
          <w:bCs/>
          <w:color w:val="000000"/>
          <w:szCs w:val="31"/>
        </w:rPr>
        <w:t xml:space="preserve">: </w:t>
      </w:r>
      <w:smartTag w:uri="urn:schemas-microsoft-com:office:smarttags" w:element="metricconverter">
        <w:smartTagPr>
          <w:attr w:name="ProductID" w:val="1,25 см"/>
        </w:smartTagPr>
        <w:r w:rsidRPr="002C65E4">
          <w:rPr>
            <w:bCs/>
            <w:color w:val="000000"/>
            <w:szCs w:val="31"/>
          </w:rPr>
          <w:t xml:space="preserve">344006, </w:t>
        </w:r>
        <w:proofErr w:type="spellStart"/>
        <w:r w:rsidRPr="002C65E4">
          <w:rPr>
            <w:bCs/>
            <w:color w:val="000000"/>
            <w:szCs w:val="31"/>
          </w:rPr>
          <w:t>г</w:t>
        </w:r>
      </w:smartTag>
      <w:r w:rsidRPr="002C65E4">
        <w:rPr>
          <w:bCs/>
          <w:color w:val="000000"/>
          <w:szCs w:val="31"/>
        </w:rPr>
        <w:t>.Ростов</w:t>
      </w:r>
      <w:proofErr w:type="spellEnd"/>
      <w:r w:rsidRPr="002C65E4">
        <w:rPr>
          <w:bCs/>
          <w:color w:val="000000"/>
          <w:szCs w:val="31"/>
        </w:rPr>
        <w:t>-на-Дону, ул. Большая Садовая, 105/42, ЮФУ.</w:t>
      </w:r>
    </w:p>
    <w:p w:rsidR="007D49FE" w:rsidRPr="002C65E4" w:rsidRDefault="007D49FE" w:rsidP="008C3D4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31"/>
        </w:rPr>
      </w:pPr>
      <w:r w:rsidRPr="002C65E4">
        <w:rPr>
          <w:bCs/>
          <w:color w:val="000000"/>
          <w:szCs w:val="31"/>
        </w:rPr>
        <w:t>Форма проведения конференции: очная, он-</w:t>
      </w:r>
      <w:proofErr w:type="spellStart"/>
      <w:r w:rsidRPr="002C65E4">
        <w:rPr>
          <w:bCs/>
          <w:color w:val="000000"/>
          <w:szCs w:val="31"/>
        </w:rPr>
        <w:t>лайн</w:t>
      </w:r>
      <w:proofErr w:type="spellEnd"/>
      <w:r w:rsidRPr="002C65E4">
        <w:rPr>
          <w:bCs/>
          <w:color w:val="000000"/>
          <w:szCs w:val="31"/>
        </w:rPr>
        <w:t xml:space="preserve">, заочная. </w:t>
      </w:r>
    </w:p>
    <w:p w:rsidR="007D49FE" w:rsidRPr="002C65E4" w:rsidRDefault="007D49FE" w:rsidP="008C3D4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31"/>
        </w:rPr>
      </w:pPr>
    </w:p>
    <w:p w:rsidR="007D49FE" w:rsidRPr="002C65E4" w:rsidRDefault="007D49FE" w:rsidP="00E344D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1"/>
        </w:rPr>
      </w:pPr>
      <w:r w:rsidRPr="002C65E4">
        <w:rPr>
          <w:b/>
          <w:color w:val="000000"/>
          <w:szCs w:val="31"/>
        </w:rPr>
        <w:t xml:space="preserve">Порядок работы конференции: </w:t>
      </w:r>
    </w:p>
    <w:p w:rsidR="007D49FE" w:rsidRDefault="007D49FE" w:rsidP="001175E1">
      <w:pPr>
        <w:shd w:val="clear" w:color="auto" w:fill="FFFFFF"/>
        <w:autoSpaceDE w:val="0"/>
        <w:autoSpaceDN w:val="0"/>
        <w:adjustRightInd w:val="0"/>
        <w:jc w:val="both"/>
      </w:pPr>
      <w:r w:rsidRPr="00EE1020">
        <w:rPr>
          <w:b/>
        </w:rPr>
        <w:t>26 мая</w:t>
      </w:r>
      <w:r w:rsidRPr="002C65E4">
        <w:t>: заезд и рег</w:t>
      </w:r>
      <w:r>
        <w:t xml:space="preserve">истрация участников конференции, открытие памятника на могиле академика РАО заслуженного учителя РФ Евгении Васильевны </w:t>
      </w:r>
      <w:proofErr w:type="spellStart"/>
      <w:r>
        <w:t>Бондаревской</w:t>
      </w:r>
      <w:proofErr w:type="spellEnd"/>
      <w:r>
        <w:t xml:space="preserve">. Мемориальная программа. </w:t>
      </w:r>
    </w:p>
    <w:p w:rsidR="007D49FE" w:rsidRPr="002C65E4" w:rsidRDefault="007D49FE" w:rsidP="001175E1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</w:rPr>
      </w:pPr>
      <w:r w:rsidRPr="00EE1020">
        <w:rPr>
          <w:b/>
        </w:rPr>
        <w:t>27 мая</w:t>
      </w:r>
      <w:r w:rsidRPr="002C65E4">
        <w:t>:</w:t>
      </w:r>
      <w:r>
        <w:t xml:space="preserve"> </w:t>
      </w:r>
      <w:r w:rsidRPr="002C65E4">
        <w:rPr>
          <w:lang w:val="en-US"/>
        </w:rPr>
        <w:t>I</w:t>
      </w:r>
      <w:r>
        <w:t xml:space="preserve"> Научно-п</w:t>
      </w:r>
      <w:r w:rsidRPr="002C65E4">
        <w:t xml:space="preserve">едагогические чтения памяти </w:t>
      </w:r>
      <w:r>
        <w:t xml:space="preserve">академика РАО </w:t>
      </w:r>
      <w:proofErr w:type="spellStart"/>
      <w:r w:rsidRPr="002C65E4">
        <w:t>Е.В.Бондаревской</w:t>
      </w:r>
      <w:proofErr w:type="spellEnd"/>
      <w:r w:rsidRPr="002C65E4">
        <w:t xml:space="preserve"> </w:t>
      </w:r>
      <w:r w:rsidRPr="001169A9">
        <w:t>«Гуманитарная методология и практика современного образования»</w:t>
      </w:r>
      <w:r>
        <w:t xml:space="preserve">. Открытые лекции и мастер-классы почетных гостей. </w:t>
      </w:r>
    </w:p>
    <w:p w:rsidR="007D49FE" w:rsidRDefault="007D49FE" w:rsidP="001175E1">
      <w:pPr>
        <w:shd w:val="clear" w:color="auto" w:fill="FFFFFF"/>
        <w:autoSpaceDE w:val="0"/>
        <w:autoSpaceDN w:val="0"/>
        <w:adjustRightInd w:val="0"/>
        <w:jc w:val="both"/>
        <w:rPr>
          <w:bCs/>
          <w:szCs w:val="31"/>
        </w:rPr>
      </w:pPr>
      <w:r w:rsidRPr="00EE1020">
        <w:rPr>
          <w:b/>
          <w:bCs/>
          <w:szCs w:val="31"/>
        </w:rPr>
        <w:t>28 мая</w:t>
      </w:r>
      <w:r>
        <w:rPr>
          <w:bCs/>
          <w:szCs w:val="31"/>
        </w:rPr>
        <w:t>: Р</w:t>
      </w:r>
      <w:r w:rsidRPr="002C65E4">
        <w:rPr>
          <w:bCs/>
          <w:szCs w:val="31"/>
        </w:rPr>
        <w:t>абота секций</w:t>
      </w:r>
      <w:r>
        <w:rPr>
          <w:bCs/>
          <w:szCs w:val="31"/>
        </w:rPr>
        <w:t xml:space="preserve"> конференции</w:t>
      </w:r>
      <w:r w:rsidRPr="002C65E4">
        <w:rPr>
          <w:bCs/>
          <w:szCs w:val="31"/>
        </w:rPr>
        <w:t>, мастер-класс</w:t>
      </w:r>
      <w:r>
        <w:rPr>
          <w:bCs/>
          <w:szCs w:val="31"/>
        </w:rPr>
        <w:t>ов, проектных групп.</w:t>
      </w:r>
    </w:p>
    <w:p w:rsidR="007D49FE" w:rsidRDefault="007D49FE" w:rsidP="006821AE">
      <w:pPr>
        <w:shd w:val="clear" w:color="auto" w:fill="FFFFFF"/>
        <w:autoSpaceDE w:val="0"/>
        <w:autoSpaceDN w:val="0"/>
        <w:adjustRightInd w:val="0"/>
        <w:jc w:val="center"/>
        <w:rPr>
          <w:bCs/>
          <w:szCs w:val="31"/>
        </w:rPr>
      </w:pPr>
    </w:p>
    <w:p w:rsidR="007D49FE" w:rsidRPr="002C65E4" w:rsidRDefault="007D49FE" w:rsidP="006821A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1"/>
        </w:rPr>
      </w:pPr>
      <w:r w:rsidRPr="002C65E4">
        <w:rPr>
          <w:b/>
          <w:color w:val="000000"/>
          <w:szCs w:val="31"/>
        </w:rPr>
        <w:t>Направления работы конференции</w:t>
      </w:r>
    </w:p>
    <w:p w:rsidR="007D49FE" w:rsidRPr="002C65E4" w:rsidRDefault="007D49FE" w:rsidP="002574B8">
      <w:pPr>
        <w:numPr>
          <w:ilvl w:val="0"/>
          <w:numId w:val="1"/>
        </w:numPr>
        <w:jc w:val="both"/>
      </w:pPr>
      <w:r w:rsidRPr="002C65E4">
        <w:t>Проблемы и стратегии развития университет</w:t>
      </w:r>
      <w:r>
        <w:t>ов</w:t>
      </w:r>
      <w:r w:rsidRPr="002C65E4">
        <w:t xml:space="preserve"> в </w:t>
      </w:r>
      <w:r w:rsidRPr="002C65E4">
        <w:rPr>
          <w:lang w:val="en-US"/>
        </w:rPr>
        <w:t>XXI</w:t>
      </w:r>
      <w:r w:rsidRPr="002C65E4">
        <w:t xml:space="preserve"> веке. Отечественный и мировой опыт трансформации педагогического образования в современном мире.</w:t>
      </w:r>
    </w:p>
    <w:p w:rsidR="007D49FE" w:rsidRPr="002C65E4" w:rsidRDefault="007D49FE" w:rsidP="0048021D">
      <w:pPr>
        <w:numPr>
          <w:ilvl w:val="0"/>
          <w:numId w:val="1"/>
        </w:numPr>
        <w:jc w:val="both"/>
      </w:pPr>
      <w:r w:rsidRPr="002C65E4">
        <w:t xml:space="preserve">Философско-методологические проблемы </w:t>
      </w:r>
      <w:r>
        <w:t xml:space="preserve">научно-педагогических </w:t>
      </w:r>
      <w:r w:rsidRPr="002C65E4">
        <w:t xml:space="preserve">исследований в </w:t>
      </w:r>
      <w:r>
        <w:t xml:space="preserve">общем и высшем </w:t>
      </w:r>
      <w:r w:rsidRPr="002C65E4">
        <w:t xml:space="preserve">образовании. </w:t>
      </w:r>
    </w:p>
    <w:p w:rsidR="007D49FE" w:rsidRDefault="007D49FE" w:rsidP="009F0EEA">
      <w:pPr>
        <w:numPr>
          <w:ilvl w:val="0"/>
          <w:numId w:val="1"/>
        </w:numPr>
        <w:jc w:val="both"/>
      </w:pPr>
      <w:r w:rsidRPr="002C65E4">
        <w:t>Ли</w:t>
      </w:r>
      <w:r>
        <w:t xml:space="preserve">чностно-развивающие стратегии, </w:t>
      </w:r>
      <w:r w:rsidRPr="002C65E4">
        <w:t>модел</w:t>
      </w:r>
      <w:r>
        <w:t xml:space="preserve">и и технологии в </w:t>
      </w:r>
      <w:r w:rsidRPr="002C65E4">
        <w:t xml:space="preserve">системах общего, дополнительного и профессионального образования. </w:t>
      </w:r>
    </w:p>
    <w:p w:rsidR="007D49FE" w:rsidRPr="002C65E4" w:rsidRDefault="007D49FE" w:rsidP="00AA75EB">
      <w:pPr>
        <w:numPr>
          <w:ilvl w:val="0"/>
          <w:numId w:val="1"/>
        </w:numPr>
        <w:jc w:val="both"/>
      </w:pPr>
      <w:r w:rsidRPr="002C65E4">
        <w:t xml:space="preserve">Специальные вопросы реализации принципов </w:t>
      </w:r>
      <w:proofErr w:type="spellStart"/>
      <w:r w:rsidRPr="002C65E4">
        <w:t>гуманизации</w:t>
      </w:r>
      <w:proofErr w:type="spellEnd"/>
      <w:r w:rsidRPr="002C65E4">
        <w:t xml:space="preserve"> и </w:t>
      </w:r>
      <w:proofErr w:type="spellStart"/>
      <w:r w:rsidRPr="002C65E4">
        <w:t>гуманитаризации</w:t>
      </w:r>
      <w:proofErr w:type="spellEnd"/>
      <w:r w:rsidRPr="002C65E4">
        <w:t xml:space="preserve"> в современном образовании: одаренные</w:t>
      </w:r>
      <w:r>
        <w:t xml:space="preserve"> дети</w:t>
      </w:r>
      <w:r w:rsidRPr="002C65E4">
        <w:t>, дети с ОВЗ, дети-мигранты</w:t>
      </w:r>
      <w:r>
        <w:t>.</w:t>
      </w:r>
    </w:p>
    <w:p w:rsidR="007D49FE" w:rsidRPr="002C65E4" w:rsidRDefault="007D49FE" w:rsidP="0048021D">
      <w:pPr>
        <w:numPr>
          <w:ilvl w:val="0"/>
          <w:numId w:val="1"/>
        </w:numPr>
        <w:jc w:val="both"/>
      </w:pPr>
      <w:r w:rsidRPr="002C65E4">
        <w:t>Управление развитием образовательных систем.</w:t>
      </w:r>
    </w:p>
    <w:p w:rsidR="007D49FE" w:rsidRPr="002C65E4" w:rsidRDefault="007D49FE" w:rsidP="00A42DA4">
      <w:pPr>
        <w:numPr>
          <w:ilvl w:val="0"/>
          <w:numId w:val="1"/>
        </w:numPr>
        <w:jc w:val="both"/>
      </w:pPr>
      <w:r w:rsidRPr="002C65E4">
        <w:t>Личность и профессиональные компетенции современного учителя.</w:t>
      </w:r>
      <w:r>
        <w:t xml:space="preserve"> Проблемы разработки и интеграции образовательных, профессиональных стандартов и стандартов </w:t>
      </w:r>
      <w:proofErr w:type="spellStart"/>
      <w:r w:rsidRPr="00A42DA4">
        <w:t>WorldSkills</w:t>
      </w:r>
      <w:proofErr w:type="spellEnd"/>
      <w:r>
        <w:t>.</w:t>
      </w:r>
    </w:p>
    <w:p w:rsidR="007D49FE" w:rsidRPr="002C65E4" w:rsidRDefault="007D49FE" w:rsidP="001F4158">
      <w:pPr>
        <w:numPr>
          <w:ilvl w:val="0"/>
          <w:numId w:val="1"/>
        </w:numPr>
        <w:jc w:val="both"/>
      </w:pPr>
      <w:r w:rsidRPr="002C65E4">
        <w:t>Модернизация педагогического образования в университетском контексте.</w:t>
      </w:r>
      <w:r>
        <w:t xml:space="preserve"> Университетские кластеры, научно-образовательные комплексы как среда профессионально-личностного роста.</w:t>
      </w:r>
    </w:p>
    <w:p w:rsidR="007D49FE" w:rsidRPr="002C65E4" w:rsidRDefault="007D49FE" w:rsidP="001F4158">
      <w:pPr>
        <w:numPr>
          <w:ilvl w:val="0"/>
          <w:numId w:val="1"/>
        </w:numPr>
        <w:jc w:val="both"/>
      </w:pPr>
      <w:r w:rsidRPr="002C65E4">
        <w:t>Гуманитарные практики в системе педагогического образования.</w:t>
      </w:r>
    </w:p>
    <w:p w:rsidR="007D49FE" w:rsidRPr="002C65E4" w:rsidRDefault="007D49FE" w:rsidP="001F4158">
      <w:pPr>
        <w:numPr>
          <w:ilvl w:val="0"/>
          <w:numId w:val="1"/>
        </w:numPr>
        <w:jc w:val="both"/>
      </w:pPr>
      <w:r w:rsidRPr="002C65E4">
        <w:t>Воспитательное пространство современного университета: возможности и перспективы развития.</w:t>
      </w:r>
    </w:p>
    <w:p w:rsidR="007D49FE" w:rsidRPr="002C65E4" w:rsidRDefault="007D49FE" w:rsidP="001F4158">
      <w:pPr>
        <w:numPr>
          <w:ilvl w:val="0"/>
          <w:numId w:val="1"/>
        </w:numPr>
        <w:jc w:val="both"/>
      </w:pPr>
      <w:r w:rsidRPr="002C65E4">
        <w:t xml:space="preserve">Подготовка педагогов </w:t>
      </w:r>
      <w:r>
        <w:t xml:space="preserve">к работе </w:t>
      </w:r>
      <w:r w:rsidRPr="002C65E4">
        <w:t>в многонациональной школе и поликультурном образовательном пространстве.</w:t>
      </w:r>
    </w:p>
    <w:p w:rsidR="007D49FE" w:rsidRPr="002C65E4" w:rsidRDefault="007D49FE" w:rsidP="002271DE">
      <w:pPr>
        <w:numPr>
          <w:ilvl w:val="0"/>
          <w:numId w:val="1"/>
        </w:numPr>
        <w:jc w:val="both"/>
      </w:pPr>
      <w:r w:rsidRPr="002C65E4">
        <w:t>Информационно-образовательные ресурсы и их использование в профессиональной подготовке педагогических кадров.</w:t>
      </w:r>
      <w:r>
        <w:t xml:space="preserve"> </w:t>
      </w:r>
      <w:proofErr w:type="spellStart"/>
      <w:r>
        <w:t>Цифровизация</w:t>
      </w:r>
      <w:proofErr w:type="spellEnd"/>
      <w:r>
        <w:t xml:space="preserve"> педагогического образования: новые задачи и возможные риски.</w:t>
      </w:r>
    </w:p>
    <w:p w:rsidR="007D49FE" w:rsidRPr="002C65E4" w:rsidRDefault="007D49FE" w:rsidP="00554AFA">
      <w:pPr>
        <w:numPr>
          <w:ilvl w:val="0"/>
          <w:numId w:val="1"/>
        </w:numPr>
        <w:jc w:val="both"/>
      </w:pPr>
      <w:r>
        <w:t>Психолого-педагогическая безопасность детей и молодежи в поликультурном образовательном пространстве.</w:t>
      </w:r>
    </w:p>
    <w:p w:rsidR="007D49FE" w:rsidRDefault="007D49FE" w:rsidP="001F4158">
      <w:pPr>
        <w:numPr>
          <w:ilvl w:val="0"/>
          <w:numId w:val="1"/>
        </w:numPr>
        <w:jc w:val="both"/>
      </w:pPr>
      <w:r w:rsidRPr="002C65E4">
        <w:t xml:space="preserve">Международное сотрудничество в </w:t>
      </w:r>
      <w:r>
        <w:t>педагогическом образовании.</w:t>
      </w:r>
    </w:p>
    <w:p w:rsidR="007D49FE" w:rsidRPr="002C65E4" w:rsidRDefault="007D49FE" w:rsidP="006821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C65E4">
        <w:rPr>
          <w:color w:val="000000"/>
          <w:szCs w:val="31"/>
        </w:rPr>
        <w:t>Рассматриваются другие предложения, соответствующие заявленной теме конференции.</w:t>
      </w:r>
    </w:p>
    <w:p w:rsidR="007D49FE" w:rsidRPr="002C65E4" w:rsidRDefault="007D49FE" w:rsidP="008C3D43">
      <w:pPr>
        <w:pStyle w:val="a6"/>
        <w:jc w:val="both"/>
        <w:rPr>
          <w:sz w:val="24"/>
          <w:u w:val="single"/>
        </w:rPr>
      </w:pPr>
    </w:p>
    <w:p w:rsidR="007D49FE" w:rsidRPr="002C65E4" w:rsidRDefault="007D49FE" w:rsidP="006821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Cs w:val="31"/>
        </w:rPr>
      </w:pPr>
      <w:r w:rsidRPr="002C65E4">
        <w:rPr>
          <w:b/>
          <w:color w:val="000000"/>
          <w:szCs w:val="31"/>
        </w:rPr>
        <w:t>Рабочие языки – русский, английский.</w:t>
      </w:r>
    </w:p>
    <w:p w:rsidR="007D49FE" w:rsidRPr="002C65E4" w:rsidRDefault="007D49FE" w:rsidP="008C3D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</w:p>
    <w:p w:rsidR="007D49FE" w:rsidRPr="002C65E4" w:rsidRDefault="007D49FE" w:rsidP="006F1BD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 w:rsidRPr="002C65E4">
        <w:rPr>
          <w:color w:val="000000"/>
          <w:szCs w:val="31"/>
        </w:rPr>
        <w:t xml:space="preserve">Материалы конференции будут опубликованы в сборнике (индекс </w:t>
      </w:r>
      <w:r w:rsidRPr="002C65E4">
        <w:rPr>
          <w:color w:val="000000"/>
          <w:szCs w:val="31"/>
          <w:lang w:val="en-US"/>
        </w:rPr>
        <w:t>ISBN</w:t>
      </w:r>
      <w:r w:rsidRPr="002C65E4">
        <w:rPr>
          <w:color w:val="000000"/>
          <w:szCs w:val="31"/>
        </w:rPr>
        <w:t>, регистрация в РИНЦ «</w:t>
      </w:r>
      <w:proofErr w:type="spellStart"/>
      <w:r w:rsidRPr="002C65E4">
        <w:rPr>
          <w:color w:val="000000"/>
          <w:szCs w:val="31"/>
          <w:lang w:val="en-US"/>
        </w:rPr>
        <w:t>eLibrary</w:t>
      </w:r>
      <w:proofErr w:type="spellEnd"/>
      <w:r w:rsidRPr="002C65E4">
        <w:rPr>
          <w:color w:val="000000"/>
          <w:szCs w:val="31"/>
        </w:rPr>
        <w:t>»).</w:t>
      </w:r>
    </w:p>
    <w:p w:rsidR="007D49FE" w:rsidRDefault="007D49FE" w:rsidP="00D917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 w:rsidRPr="002C65E4">
        <w:rPr>
          <w:color w:val="000000"/>
          <w:szCs w:val="31"/>
        </w:rPr>
        <w:t>Лучшие статьи по каждому из направлений конференции будут бесплатно опубликованы в журнале «</w:t>
      </w:r>
      <w:r>
        <w:rPr>
          <w:rStyle w:val="boldfont"/>
        </w:rPr>
        <w:t>Мир университетской науки: культура, образование»</w:t>
      </w:r>
      <w:r w:rsidRPr="002C65E4">
        <w:rPr>
          <w:color w:val="000000"/>
          <w:szCs w:val="31"/>
        </w:rPr>
        <w:t>, входящ</w:t>
      </w:r>
      <w:r>
        <w:rPr>
          <w:color w:val="000000"/>
          <w:szCs w:val="31"/>
        </w:rPr>
        <w:t>его</w:t>
      </w:r>
      <w:r w:rsidRPr="002C65E4">
        <w:rPr>
          <w:color w:val="000000"/>
          <w:szCs w:val="31"/>
        </w:rPr>
        <w:t xml:space="preserve"> в перечень ВАК.</w:t>
      </w:r>
      <w:r>
        <w:rPr>
          <w:color w:val="000000"/>
          <w:szCs w:val="31"/>
        </w:rPr>
        <w:t xml:space="preserve"> </w:t>
      </w:r>
      <w:r w:rsidR="007424A5">
        <w:rPr>
          <w:color w:val="000000"/>
          <w:szCs w:val="31"/>
        </w:rPr>
        <w:t>У</w:t>
      </w:r>
      <w:r w:rsidRPr="002C65E4">
        <w:rPr>
          <w:color w:val="000000"/>
          <w:szCs w:val="31"/>
        </w:rPr>
        <w:t xml:space="preserve">частникам конференции будет предоставлена возможность публикации результатов выполненных исследований в журналах из списка </w:t>
      </w:r>
      <w:proofErr w:type="spellStart"/>
      <w:r w:rsidRPr="002C65E4">
        <w:rPr>
          <w:color w:val="000000"/>
          <w:szCs w:val="31"/>
        </w:rPr>
        <w:t>Скопус</w:t>
      </w:r>
      <w:proofErr w:type="spellEnd"/>
      <w:r w:rsidRPr="002C65E4">
        <w:rPr>
          <w:color w:val="000000"/>
          <w:szCs w:val="31"/>
        </w:rPr>
        <w:t>.</w:t>
      </w:r>
    </w:p>
    <w:p w:rsidR="007D49FE" w:rsidRPr="002C65E4" w:rsidRDefault="007D49FE" w:rsidP="001749B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</w:p>
    <w:p w:rsidR="007D49FE" w:rsidRDefault="007424A5" w:rsidP="000363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>
        <w:rPr>
          <w:color w:val="000000"/>
          <w:szCs w:val="31"/>
        </w:rPr>
        <w:t>Для участия в конференции</w:t>
      </w:r>
      <w:r w:rsidR="007D49FE" w:rsidRPr="002C65E4">
        <w:rPr>
          <w:color w:val="000000"/>
          <w:szCs w:val="31"/>
        </w:rPr>
        <w:t xml:space="preserve"> </w:t>
      </w:r>
      <w:r w:rsidR="007D49FE" w:rsidRPr="002C65E4">
        <w:rPr>
          <w:b/>
          <w:color w:val="000000"/>
          <w:szCs w:val="31"/>
        </w:rPr>
        <w:t xml:space="preserve">до </w:t>
      </w:r>
      <w:r w:rsidR="007D49FE">
        <w:rPr>
          <w:b/>
          <w:color w:val="000000"/>
          <w:szCs w:val="31"/>
        </w:rPr>
        <w:t>15 мая 2</w:t>
      </w:r>
      <w:r w:rsidR="007D49FE" w:rsidRPr="002C65E4">
        <w:rPr>
          <w:b/>
          <w:color w:val="000000"/>
          <w:szCs w:val="31"/>
        </w:rPr>
        <w:t>019 года</w:t>
      </w:r>
      <w:r>
        <w:rPr>
          <w:b/>
          <w:color w:val="000000"/>
          <w:szCs w:val="31"/>
        </w:rPr>
        <w:t xml:space="preserve"> </w:t>
      </w:r>
      <w:r w:rsidRPr="007424A5">
        <w:rPr>
          <w:color w:val="000000"/>
          <w:szCs w:val="31"/>
        </w:rPr>
        <w:t>необходимо</w:t>
      </w:r>
      <w:r w:rsidR="007D49FE">
        <w:rPr>
          <w:color w:val="000000"/>
          <w:szCs w:val="31"/>
        </w:rPr>
        <w:t xml:space="preserve">: </w:t>
      </w:r>
    </w:p>
    <w:p w:rsidR="007D49FE" w:rsidRDefault="007D49FE" w:rsidP="00383AD4">
      <w:pPr>
        <w:numPr>
          <w:ilvl w:val="0"/>
          <w:numId w:val="20"/>
        </w:numPr>
        <w:shd w:val="clear" w:color="auto" w:fill="FFFFFF"/>
        <w:tabs>
          <w:tab w:val="clear" w:pos="2958"/>
          <w:tab w:val="num" w:pos="900"/>
        </w:tabs>
        <w:autoSpaceDE w:val="0"/>
        <w:autoSpaceDN w:val="0"/>
        <w:adjustRightInd w:val="0"/>
        <w:ind w:left="900" w:hanging="360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Пройти регистрацию по адресу </w:t>
      </w:r>
      <w:hyperlink r:id="rId5" w:history="1">
        <w:r w:rsidRPr="00B36F66">
          <w:rPr>
            <w:rStyle w:val="a5"/>
            <w:szCs w:val="31"/>
          </w:rPr>
          <w:t>https://forms.office.com/Pages/ResponsePage.aspx?id=XUO6GWzkakOE8hsB5pPkgJelF6KRAaVFh0mY40jDxP1UNUFFSFI0OFVZTkpNUEVDQldUT09BQzZWRi4u</w:t>
        </w:r>
      </w:hyperlink>
    </w:p>
    <w:p w:rsidR="007D49FE" w:rsidRDefault="007D49FE" w:rsidP="00383AD4">
      <w:pPr>
        <w:numPr>
          <w:ilvl w:val="0"/>
          <w:numId w:val="20"/>
        </w:numPr>
        <w:shd w:val="clear" w:color="auto" w:fill="FFFFFF"/>
        <w:tabs>
          <w:tab w:val="clear" w:pos="2958"/>
          <w:tab w:val="num" w:pos="900"/>
        </w:tabs>
        <w:autoSpaceDE w:val="0"/>
        <w:autoSpaceDN w:val="0"/>
        <w:adjustRightInd w:val="0"/>
        <w:ind w:left="900" w:hanging="360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Прислать на электронный адрес </w:t>
      </w:r>
      <w:hyperlink r:id="rId6" w:history="1">
        <w:r w:rsidRPr="0018242A">
          <w:rPr>
            <w:rStyle w:val="a5"/>
            <w:szCs w:val="31"/>
            <w:lang w:val="en-US"/>
          </w:rPr>
          <w:t>unibond</w:t>
        </w:r>
        <w:r w:rsidRPr="00B134A5">
          <w:rPr>
            <w:rStyle w:val="a5"/>
            <w:szCs w:val="31"/>
          </w:rPr>
          <w:t>2019@</w:t>
        </w:r>
        <w:r w:rsidRPr="0018242A">
          <w:rPr>
            <w:rStyle w:val="a5"/>
            <w:szCs w:val="31"/>
            <w:lang w:val="en-US"/>
          </w:rPr>
          <w:t>mail</w:t>
        </w:r>
        <w:r w:rsidRPr="00B134A5">
          <w:rPr>
            <w:rStyle w:val="a5"/>
            <w:szCs w:val="31"/>
          </w:rPr>
          <w:t>.</w:t>
        </w:r>
        <w:proofErr w:type="spellStart"/>
        <w:r w:rsidRPr="007424A5">
          <w:rPr>
            <w:rStyle w:val="a5"/>
            <w:szCs w:val="31"/>
            <w:u w:val="none"/>
            <w:lang w:val="en-US"/>
          </w:rPr>
          <w:t>ru</w:t>
        </w:r>
        <w:proofErr w:type="spellEnd"/>
      </w:hyperlink>
      <w:r w:rsidR="007424A5">
        <w:rPr>
          <w:rStyle w:val="a5"/>
          <w:szCs w:val="31"/>
          <w:u w:val="none"/>
        </w:rPr>
        <w:t xml:space="preserve"> </w:t>
      </w:r>
      <w:r w:rsidR="007424A5">
        <w:rPr>
          <w:color w:val="000000"/>
          <w:szCs w:val="31"/>
        </w:rPr>
        <w:t>заявку и тезисы</w:t>
      </w:r>
      <w:r>
        <w:rPr>
          <w:color w:val="000000"/>
          <w:szCs w:val="31"/>
        </w:rPr>
        <w:t xml:space="preserve">, в теме </w:t>
      </w:r>
      <w:r w:rsidR="007424A5">
        <w:rPr>
          <w:color w:val="000000"/>
          <w:szCs w:val="31"/>
        </w:rPr>
        <w:t xml:space="preserve">письма указать </w:t>
      </w:r>
      <w:bookmarkStart w:id="0" w:name="_GoBack"/>
      <w:bookmarkEnd w:id="0"/>
      <w:r>
        <w:rPr>
          <w:color w:val="000000"/>
          <w:szCs w:val="31"/>
        </w:rPr>
        <w:t xml:space="preserve">«Миссия 2019. Фамилия автора И.О.» . В приложении к письму должны быть: </w:t>
      </w:r>
    </w:p>
    <w:p w:rsidR="007D49FE" w:rsidRDefault="007D49FE" w:rsidP="00383AD4">
      <w:pPr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Заявка по </w:t>
      </w:r>
      <w:r w:rsidRPr="002C65E4">
        <w:rPr>
          <w:color w:val="000000"/>
          <w:szCs w:val="31"/>
        </w:rPr>
        <w:t>форме (см. Приложение 1)</w:t>
      </w:r>
      <w:r>
        <w:rPr>
          <w:color w:val="000000"/>
          <w:szCs w:val="31"/>
        </w:rPr>
        <w:t>, файл именуется «</w:t>
      </w:r>
      <w:proofErr w:type="spellStart"/>
      <w:r>
        <w:rPr>
          <w:color w:val="000000"/>
          <w:szCs w:val="31"/>
        </w:rPr>
        <w:t>Заявка_Фамилия</w:t>
      </w:r>
      <w:proofErr w:type="spellEnd"/>
      <w:r>
        <w:rPr>
          <w:color w:val="000000"/>
          <w:szCs w:val="31"/>
        </w:rPr>
        <w:t xml:space="preserve"> автора И.О.</w:t>
      </w:r>
      <w:r>
        <w:rPr>
          <w:color w:val="000000"/>
          <w:szCs w:val="31"/>
          <w:lang w:val="en-US"/>
        </w:rPr>
        <w:t>doc</w:t>
      </w:r>
      <w:r>
        <w:rPr>
          <w:color w:val="000000"/>
          <w:szCs w:val="31"/>
        </w:rPr>
        <w:t>»</w:t>
      </w:r>
    </w:p>
    <w:p w:rsidR="007D49FE" w:rsidRDefault="007D49FE" w:rsidP="00383AD4">
      <w:pPr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Статья по форме (см. Приложение 2) объемом до 5 страниц, файл называется «</w:t>
      </w:r>
      <w:proofErr w:type="spellStart"/>
      <w:r>
        <w:rPr>
          <w:color w:val="000000"/>
          <w:szCs w:val="31"/>
        </w:rPr>
        <w:t>Статья_Фамилия</w:t>
      </w:r>
      <w:proofErr w:type="spellEnd"/>
      <w:r>
        <w:rPr>
          <w:color w:val="000000"/>
          <w:szCs w:val="31"/>
        </w:rPr>
        <w:t xml:space="preserve"> автора И.О.</w:t>
      </w:r>
      <w:r>
        <w:rPr>
          <w:color w:val="000000"/>
          <w:szCs w:val="31"/>
          <w:lang w:val="en-US"/>
        </w:rPr>
        <w:t>doc</w:t>
      </w:r>
      <w:r>
        <w:rPr>
          <w:color w:val="000000"/>
          <w:szCs w:val="31"/>
        </w:rPr>
        <w:t>»</w:t>
      </w:r>
    </w:p>
    <w:p w:rsidR="007D49FE" w:rsidRPr="00562D06" w:rsidRDefault="007D49FE" w:rsidP="0063508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/>
          <w:color w:val="000000"/>
          <w:szCs w:val="31"/>
        </w:rPr>
      </w:pPr>
      <w:r>
        <w:rPr>
          <w:bCs/>
          <w:i/>
          <w:color w:val="000000"/>
          <w:szCs w:val="31"/>
        </w:rPr>
        <w:lastRenderedPageBreak/>
        <w:t>Публикация статьи оплачивается в размере 1000</w:t>
      </w:r>
      <w:r w:rsidR="007424A5">
        <w:rPr>
          <w:bCs/>
          <w:i/>
          <w:color w:val="000000"/>
          <w:szCs w:val="31"/>
        </w:rPr>
        <w:t xml:space="preserve"> рублей (реквизиты для оплаты будут высланы авторам после подтверждения принятия статьи</w:t>
      </w:r>
      <w:r>
        <w:rPr>
          <w:bCs/>
          <w:i/>
          <w:color w:val="000000"/>
          <w:szCs w:val="31"/>
        </w:rPr>
        <w:t xml:space="preserve">). </w:t>
      </w:r>
      <w:r w:rsidRPr="00562D06">
        <w:rPr>
          <w:bCs/>
          <w:i/>
          <w:color w:val="000000"/>
          <w:szCs w:val="31"/>
        </w:rPr>
        <w:t>Если статья превышает объем 5 страниц, Оргкомитет оставляет з</w:t>
      </w:r>
      <w:r>
        <w:rPr>
          <w:bCs/>
          <w:i/>
          <w:color w:val="000000"/>
          <w:szCs w:val="31"/>
        </w:rPr>
        <w:t>а собой право увеличить оплату публикации</w:t>
      </w:r>
      <w:r w:rsidRPr="00562D06">
        <w:rPr>
          <w:bCs/>
          <w:i/>
          <w:color w:val="000000"/>
          <w:szCs w:val="31"/>
        </w:rPr>
        <w:t xml:space="preserve"> (из расчета 250 руб. за каждую дополнительную страницу)</w:t>
      </w:r>
    </w:p>
    <w:p w:rsidR="007D49FE" w:rsidRDefault="007D49FE" w:rsidP="000D20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</w:p>
    <w:p w:rsidR="007D49FE" w:rsidRDefault="007D49FE" w:rsidP="00B134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По всем организационным вопросам вы можете обратиться к: </w:t>
      </w:r>
    </w:p>
    <w:p w:rsidR="007D49FE" w:rsidRDefault="007D49FE" w:rsidP="00B134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Член-корр. РАО, зам. председателя Оргкомитета конференции </w:t>
      </w:r>
      <w:proofErr w:type="spellStart"/>
      <w:r>
        <w:rPr>
          <w:color w:val="000000"/>
          <w:szCs w:val="31"/>
        </w:rPr>
        <w:t>Гукаленко</w:t>
      </w:r>
      <w:proofErr w:type="spellEnd"/>
      <w:r>
        <w:rPr>
          <w:color w:val="000000"/>
          <w:szCs w:val="31"/>
        </w:rPr>
        <w:t xml:space="preserve"> Ольге Владимировне (</w:t>
      </w:r>
      <w:hyperlink r:id="rId7" w:history="1">
        <w:r w:rsidRPr="002C65E4">
          <w:rPr>
            <w:rStyle w:val="a5"/>
            <w:szCs w:val="31"/>
            <w:lang w:val="en-US"/>
          </w:rPr>
          <w:t>olga</w:t>
        </w:r>
        <w:r w:rsidRPr="002C65E4">
          <w:rPr>
            <w:rStyle w:val="a5"/>
            <w:szCs w:val="31"/>
          </w:rPr>
          <w:t>_</w:t>
        </w:r>
        <w:r w:rsidRPr="002C65E4">
          <w:rPr>
            <w:rStyle w:val="a5"/>
            <w:szCs w:val="31"/>
            <w:lang w:val="en-US"/>
          </w:rPr>
          <w:t>gukalenko</w:t>
        </w:r>
        <w:r w:rsidRPr="002C65E4">
          <w:rPr>
            <w:rStyle w:val="a5"/>
            <w:szCs w:val="31"/>
          </w:rPr>
          <w:t>@</w:t>
        </w:r>
        <w:r w:rsidRPr="002C65E4">
          <w:rPr>
            <w:rStyle w:val="a5"/>
            <w:szCs w:val="31"/>
            <w:lang w:val="en-US"/>
          </w:rPr>
          <w:t>mail</w:t>
        </w:r>
        <w:r w:rsidRPr="002C65E4">
          <w:rPr>
            <w:rStyle w:val="a5"/>
            <w:szCs w:val="31"/>
          </w:rPr>
          <w:t>.</w:t>
        </w:r>
        <w:proofErr w:type="spellStart"/>
        <w:r w:rsidRPr="002C65E4">
          <w:rPr>
            <w:rStyle w:val="a5"/>
            <w:szCs w:val="31"/>
            <w:lang w:val="en-US"/>
          </w:rPr>
          <w:t>ru</w:t>
        </w:r>
        <w:proofErr w:type="spellEnd"/>
      </w:hyperlink>
      <w:r w:rsidRPr="002C65E4">
        <w:rPr>
          <w:color w:val="000000"/>
          <w:szCs w:val="31"/>
        </w:rPr>
        <w:t>, +79151598091)</w:t>
      </w:r>
    </w:p>
    <w:p w:rsidR="007D49FE" w:rsidRDefault="007D49FE" w:rsidP="00B134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proofErr w:type="spellStart"/>
      <w:r>
        <w:rPr>
          <w:color w:val="000000"/>
          <w:szCs w:val="31"/>
        </w:rPr>
        <w:t>И.о</w:t>
      </w:r>
      <w:proofErr w:type="spellEnd"/>
      <w:r>
        <w:rPr>
          <w:color w:val="000000"/>
          <w:szCs w:val="31"/>
        </w:rPr>
        <w:t xml:space="preserve">. зав. кафедрой образования и педагогических наук ЮФУ, зам. председателя оргкомитета конференции </w:t>
      </w:r>
      <w:proofErr w:type="spellStart"/>
      <w:r w:rsidRPr="002C65E4">
        <w:rPr>
          <w:color w:val="000000"/>
          <w:szCs w:val="31"/>
        </w:rPr>
        <w:t>Бермус</w:t>
      </w:r>
      <w:r>
        <w:rPr>
          <w:color w:val="000000"/>
          <w:szCs w:val="31"/>
        </w:rPr>
        <w:t>у</w:t>
      </w:r>
      <w:proofErr w:type="spellEnd"/>
      <w:r w:rsidRPr="002C65E4">
        <w:rPr>
          <w:color w:val="000000"/>
          <w:szCs w:val="31"/>
        </w:rPr>
        <w:t xml:space="preserve"> Александр</w:t>
      </w:r>
      <w:r>
        <w:rPr>
          <w:color w:val="000000"/>
          <w:szCs w:val="31"/>
        </w:rPr>
        <w:t>у</w:t>
      </w:r>
      <w:r w:rsidRPr="002C65E4">
        <w:rPr>
          <w:color w:val="000000"/>
          <w:szCs w:val="31"/>
        </w:rPr>
        <w:t xml:space="preserve"> Григорьевич</w:t>
      </w:r>
      <w:r>
        <w:rPr>
          <w:color w:val="000000"/>
          <w:szCs w:val="31"/>
        </w:rPr>
        <w:t>у</w:t>
      </w:r>
      <w:r w:rsidRPr="002C65E4">
        <w:rPr>
          <w:color w:val="000000"/>
          <w:szCs w:val="31"/>
        </w:rPr>
        <w:t xml:space="preserve"> (</w:t>
      </w:r>
      <w:hyperlink r:id="rId8" w:history="1">
        <w:r w:rsidRPr="002C65E4">
          <w:rPr>
            <w:rStyle w:val="a5"/>
            <w:szCs w:val="31"/>
            <w:lang w:val="en-US"/>
          </w:rPr>
          <w:t>bermous</w:t>
        </w:r>
        <w:r w:rsidRPr="002C65E4">
          <w:rPr>
            <w:rStyle w:val="a5"/>
            <w:szCs w:val="31"/>
          </w:rPr>
          <w:t>@</w:t>
        </w:r>
        <w:r w:rsidRPr="002C65E4">
          <w:rPr>
            <w:rStyle w:val="a5"/>
            <w:szCs w:val="31"/>
            <w:lang w:val="en-US"/>
          </w:rPr>
          <w:t>sfedu</w:t>
        </w:r>
        <w:r w:rsidRPr="002C65E4">
          <w:rPr>
            <w:rStyle w:val="a5"/>
            <w:szCs w:val="31"/>
          </w:rPr>
          <w:t>.</w:t>
        </w:r>
        <w:proofErr w:type="spellStart"/>
        <w:r w:rsidRPr="002C65E4">
          <w:rPr>
            <w:rStyle w:val="a5"/>
            <w:szCs w:val="31"/>
            <w:lang w:val="en-US"/>
          </w:rPr>
          <w:t>ru</w:t>
        </w:r>
        <w:proofErr w:type="spellEnd"/>
      </w:hyperlink>
      <w:r w:rsidRPr="002C65E4">
        <w:rPr>
          <w:color w:val="000000"/>
          <w:szCs w:val="31"/>
        </w:rPr>
        <w:t>, +79045034018)</w:t>
      </w:r>
    </w:p>
    <w:p w:rsidR="007D49FE" w:rsidRDefault="007D49FE" w:rsidP="00B134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Координатору конференции </w:t>
      </w:r>
      <w:proofErr w:type="spellStart"/>
      <w:r>
        <w:rPr>
          <w:color w:val="000000"/>
          <w:szCs w:val="31"/>
        </w:rPr>
        <w:t>Бекжановой</w:t>
      </w:r>
      <w:proofErr w:type="spellEnd"/>
      <w:r>
        <w:rPr>
          <w:color w:val="000000"/>
          <w:szCs w:val="31"/>
        </w:rPr>
        <w:t xml:space="preserve"> Наталье Сергеевне</w:t>
      </w:r>
      <w:r w:rsidRPr="002C65E4">
        <w:rPr>
          <w:color w:val="000000"/>
          <w:szCs w:val="31"/>
        </w:rPr>
        <w:t xml:space="preserve"> (</w:t>
      </w:r>
      <w:hyperlink r:id="rId9" w:history="1">
        <w:r w:rsidRPr="002C65E4">
          <w:rPr>
            <w:rStyle w:val="a5"/>
            <w:szCs w:val="31"/>
            <w:lang w:val="en-US"/>
          </w:rPr>
          <w:t>bekzhanova</w:t>
        </w:r>
        <w:r w:rsidRPr="002C65E4">
          <w:rPr>
            <w:rStyle w:val="a5"/>
            <w:szCs w:val="31"/>
          </w:rPr>
          <w:t>@</w:t>
        </w:r>
        <w:r w:rsidRPr="002C65E4">
          <w:rPr>
            <w:rStyle w:val="a5"/>
            <w:szCs w:val="31"/>
            <w:lang w:val="en-US"/>
          </w:rPr>
          <w:t>sfedu</w:t>
        </w:r>
        <w:r w:rsidRPr="002C65E4">
          <w:rPr>
            <w:rStyle w:val="a5"/>
            <w:szCs w:val="31"/>
          </w:rPr>
          <w:t>.</w:t>
        </w:r>
        <w:proofErr w:type="spellStart"/>
        <w:r w:rsidRPr="002C65E4">
          <w:rPr>
            <w:rStyle w:val="a5"/>
            <w:szCs w:val="31"/>
            <w:lang w:val="en-US"/>
          </w:rPr>
          <w:t>ru</w:t>
        </w:r>
        <w:proofErr w:type="spellEnd"/>
      </w:hyperlink>
      <w:r w:rsidRPr="002C65E4">
        <w:rPr>
          <w:color w:val="000000"/>
          <w:szCs w:val="31"/>
        </w:rPr>
        <w:t xml:space="preserve">, +79508447458) </w:t>
      </w:r>
    </w:p>
    <w:p w:rsidR="007D49FE" w:rsidRPr="002C65E4" w:rsidRDefault="007D49FE" w:rsidP="008C3D43">
      <w:pPr>
        <w:pStyle w:val="a6"/>
        <w:jc w:val="both"/>
        <w:rPr>
          <w:color w:val="FF0000"/>
          <w:sz w:val="24"/>
        </w:rPr>
      </w:pPr>
    </w:p>
    <w:p w:rsidR="007D49FE" w:rsidRPr="002C65E4" w:rsidRDefault="007D49FE" w:rsidP="008C3D43">
      <w:pPr>
        <w:pStyle w:val="1"/>
        <w:ind w:firstLine="709"/>
        <w:jc w:val="right"/>
        <w:rPr>
          <w:b w:val="0"/>
          <w:bCs w:val="0"/>
        </w:rPr>
      </w:pPr>
    </w:p>
    <w:p w:rsidR="007D49FE" w:rsidRPr="004015A3" w:rsidRDefault="007D49FE" w:rsidP="008C3D43">
      <w:pPr>
        <w:pStyle w:val="1"/>
        <w:ind w:firstLine="709"/>
        <w:jc w:val="right"/>
      </w:pPr>
      <w:r w:rsidRPr="002C65E4">
        <w:t>Приложение 1</w:t>
      </w:r>
    </w:p>
    <w:p w:rsidR="007D49FE" w:rsidRPr="004015A3" w:rsidRDefault="007D49FE" w:rsidP="008C3D43">
      <w:pPr>
        <w:pStyle w:val="1"/>
        <w:ind w:firstLine="709"/>
      </w:pPr>
      <w:r w:rsidRPr="004015A3">
        <w:t>Регистрационная форма участника конференции</w:t>
      </w:r>
    </w:p>
    <w:p w:rsidR="007D49FE" w:rsidRDefault="007D49FE" w:rsidP="008C3D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7"/>
        <w:gridCol w:w="4838"/>
      </w:tblGrid>
      <w:tr w:rsidR="007D49FE" w:rsidTr="0056385E">
        <w:tc>
          <w:tcPr>
            <w:tcW w:w="4608" w:type="dxa"/>
          </w:tcPr>
          <w:p w:rsidR="007D49FE" w:rsidRPr="001F438A" w:rsidRDefault="007D49FE" w:rsidP="00C21492">
            <w:r w:rsidRPr="001F438A">
              <w:t>ФИО полностью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r w:rsidRPr="001F438A">
              <w:t xml:space="preserve">Дата рождения 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r w:rsidRPr="001F438A">
              <w:t>Место работы (вуз, факультет, кафедра) и должность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pPr>
              <w:shd w:val="clear" w:color="auto" w:fill="FFFFFF"/>
              <w:autoSpaceDE w:val="0"/>
              <w:autoSpaceDN w:val="0"/>
              <w:adjustRightInd w:val="0"/>
            </w:pPr>
            <w:r w:rsidRPr="001F438A">
              <w:rPr>
                <w:color w:val="000000"/>
                <w:szCs w:val="25"/>
              </w:rPr>
              <w:t>Ученая степень, звание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r w:rsidRPr="001F438A">
              <w:rPr>
                <w:lang w:val="en-US"/>
              </w:rPr>
              <w:t>Email</w:t>
            </w:r>
            <w:r w:rsidRPr="001F438A">
              <w:t>, телефон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137FEA" w:rsidRDefault="007D49FE" w:rsidP="00C21492">
            <w:r>
              <w:t>Форма участия (выбрать)</w:t>
            </w:r>
          </w:p>
        </w:tc>
        <w:tc>
          <w:tcPr>
            <w:tcW w:w="4963" w:type="dxa"/>
          </w:tcPr>
          <w:p w:rsidR="007D49FE" w:rsidRPr="001F438A" w:rsidRDefault="007D49FE" w:rsidP="00C21492">
            <w:r>
              <w:t>Очная / Заочная (только публикация) / Заочная (публикация + доклад по Скайпу)</w:t>
            </w:r>
          </w:p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r w:rsidRPr="001F438A">
              <w:t>Тема доклада</w:t>
            </w:r>
            <w:r>
              <w:t xml:space="preserve"> (на русском и на английском)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r>
              <w:t>Язык выступления (выбрать)</w:t>
            </w:r>
          </w:p>
        </w:tc>
        <w:tc>
          <w:tcPr>
            <w:tcW w:w="4963" w:type="dxa"/>
          </w:tcPr>
          <w:p w:rsidR="007D49FE" w:rsidRPr="001F438A" w:rsidRDefault="007D49FE" w:rsidP="00C21492">
            <w:r>
              <w:t>Русский / Английский</w:t>
            </w:r>
          </w:p>
        </w:tc>
      </w:tr>
      <w:tr w:rsidR="007D49FE" w:rsidTr="0056385E">
        <w:tc>
          <w:tcPr>
            <w:tcW w:w="4608" w:type="dxa"/>
          </w:tcPr>
          <w:p w:rsidR="007D49FE" w:rsidRPr="001F438A" w:rsidRDefault="007D49FE" w:rsidP="00C21492">
            <w:r w:rsidRPr="001F438A">
              <w:t>Заявка на проведение круглого стола/ мастер-класса (название и формат)</w:t>
            </w:r>
          </w:p>
        </w:tc>
        <w:tc>
          <w:tcPr>
            <w:tcW w:w="4963" w:type="dxa"/>
          </w:tcPr>
          <w:p w:rsidR="007D49FE" w:rsidRPr="001F438A" w:rsidRDefault="007D49FE" w:rsidP="00C21492"/>
        </w:tc>
      </w:tr>
      <w:tr w:rsidR="007D49FE" w:rsidTr="0056385E">
        <w:tc>
          <w:tcPr>
            <w:tcW w:w="4608" w:type="dxa"/>
          </w:tcPr>
          <w:p w:rsidR="007D49FE" w:rsidRPr="00BC6FC2" w:rsidRDefault="007D49FE" w:rsidP="00C21492">
            <w:r w:rsidRPr="00BC6FC2">
              <w:t>Необходимость перевода с английского языка</w:t>
            </w:r>
            <w:r>
              <w:t xml:space="preserve"> (выбрать)</w:t>
            </w:r>
          </w:p>
        </w:tc>
        <w:tc>
          <w:tcPr>
            <w:tcW w:w="4963" w:type="dxa"/>
          </w:tcPr>
          <w:p w:rsidR="007D49FE" w:rsidRPr="001F438A" w:rsidRDefault="007D49FE" w:rsidP="00C21492">
            <w:r>
              <w:t xml:space="preserve">Есть / Нет </w:t>
            </w:r>
          </w:p>
        </w:tc>
      </w:tr>
      <w:tr w:rsidR="007D49FE" w:rsidTr="0056385E">
        <w:tc>
          <w:tcPr>
            <w:tcW w:w="4608" w:type="dxa"/>
          </w:tcPr>
          <w:p w:rsidR="007D49FE" w:rsidRPr="00611DAA" w:rsidRDefault="007D49FE" w:rsidP="00C21492">
            <w:r w:rsidRPr="00611DAA">
              <w:t>Потребность в приглашении для получения российской визы (выбрать)</w:t>
            </w:r>
          </w:p>
        </w:tc>
        <w:tc>
          <w:tcPr>
            <w:tcW w:w="4963" w:type="dxa"/>
          </w:tcPr>
          <w:p w:rsidR="007D49FE" w:rsidRDefault="007D49FE" w:rsidP="00C21492">
            <w:r>
              <w:t>Есть / Нет</w:t>
            </w:r>
          </w:p>
        </w:tc>
      </w:tr>
    </w:tbl>
    <w:p w:rsidR="007D49FE" w:rsidRDefault="007D49FE" w:rsidP="008C3D43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31"/>
        </w:rPr>
      </w:pPr>
    </w:p>
    <w:p w:rsidR="007D49FE" w:rsidRPr="00AA1977" w:rsidRDefault="007D49FE" w:rsidP="008C3D4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b/>
          <w:color w:val="000000"/>
          <w:szCs w:val="31"/>
        </w:rPr>
      </w:pPr>
      <w:r w:rsidRPr="00AA1977">
        <w:rPr>
          <w:b/>
          <w:color w:val="000000"/>
          <w:szCs w:val="31"/>
        </w:rPr>
        <w:t>Приложение 2</w:t>
      </w:r>
    </w:p>
    <w:p w:rsidR="007D49FE" w:rsidRDefault="007D49FE" w:rsidP="006232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7D49FE" w:rsidRPr="00886363" w:rsidRDefault="007D49FE" w:rsidP="006232BB">
      <w:pPr>
        <w:jc w:val="center"/>
        <w:rPr>
          <w:b/>
          <w:sz w:val="22"/>
          <w:szCs w:val="22"/>
        </w:rPr>
      </w:pPr>
      <w:r w:rsidRPr="00886363">
        <w:rPr>
          <w:b/>
          <w:sz w:val="22"/>
          <w:szCs w:val="22"/>
        </w:rPr>
        <w:t>ТРЕБОВАНИЯ К ОФОРМЛЕНИЮ СТАТЕЙ:</w:t>
      </w:r>
    </w:p>
    <w:p w:rsidR="007D49FE" w:rsidRDefault="007D49FE" w:rsidP="006232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7D49FE" w:rsidRDefault="007D49FE" w:rsidP="008C3D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Объем статьи – до  5 страниц формата А4, </w:t>
      </w:r>
      <w:r>
        <w:rPr>
          <w:color w:val="000000"/>
          <w:szCs w:val="31"/>
          <w:lang w:val="en-US"/>
        </w:rPr>
        <w:t>MSWord</w:t>
      </w:r>
      <w:r w:rsidRPr="000D203E">
        <w:rPr>
          <w:color w:val="000000"/>
          <w:szCs w:val="31"/>
        </w:rPr>
        <w:t xml:space="preserve"> 98 – 2010 </w:t>
      </w:r>
      <w:r>
        <w:rPr>
          <w:color w:val="000000"/>
          <w:szCs w:val="31"/>
          <w:lang w:val="en-GB"/>
        </w:rPr>
        <w:t>c</w:t>
      </w:r>
      <w:r>
        <w:rPr>
          <w:color w:val="000000"/>
          <w:szCs w:val="31"/>
        </w:rPr>
        <w:t>расширением *.</w:t>
      </w:r>
      <w:r>
        <w:rPr>
          <w:color w:val="000000"/>
          <w:szCs w:val="31"/>
          <w:lang w:val="en-US"/>
        </w:rPr>
        <w:t>doc</w:t>
      </w:r>
      <w:r>
        <w:rPr>
          <w:color w:val="000000"/>
          <w:szCs w:val="31"/>
        </w:rPr>
        <w:t xml:space="preserve"> шрифт </w:t>
      </w:r>
      <w:proofErr w:type="spellStart"/>
      <w:r>
        <w:rPr>
          <w:color w:val="000000"/>
          <w:szCs w:val="31"/>
          <w:lang w:val="en-US"/>
        </w:rPr>
        <w:t>TimesNewRoman</w:t>
      </w:r>
      <w:proofErr w:type="spellEnd"/>
      <w:r w:rsidRPr="000D203E">
        <w:rPr>
          <w:color w:val="000000"/>
          <w:szCs w:val="31"/>
        </w:rPr>
        <w:t xml:space="preserve">, </w:t>
      </w:r>
      <w:r>
        <w:rPr>
          <w:color w:val="000000"/>
          <w:szCs w:val="31"/>
        </w:rPr>
        <w:t xml:space="preserve">размер шрифта – 14, интервал – одинарный, размер полей – все по </w:t>
      </w:r>
      <w:smartTag w:uri="urn:schemas-microsoft-com:office:smarttags" w:element="metricconverter">
        <w:smartTagPr>
          <w:attr w:name="ProductID" w:val="1,25 см"/>
        </w:smartTagPr>
        <w:r>
          <w:rPr>
            <w:color w:val="000000"/>
            <w:szCs w:val="31"/>
          </w:rPr>
          <w:t>2 см</w:t>
        </w:r>
      </w:smartTag>
      <w:r>
        <w:rPr>
          <w:color w:val="000000"/>
          <w:szCs w:val="31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color w:val="000000"/>
            <w:szCs w:val="31"/>
          </w:rPr>
          <w:t>1,25 см</w:t>
        </w:r>
      </w:smartTag>
      <w:r>
        <w:rPr>
          <w:color w:val="000000"/>
          <w:szCs w:val="31"/>
        </w:rPr>
        <w:t xml:space="preserve">. </w:t>
      </w:r>
    </w:p>
    <w:p w:rsidR="007D49FE" w:rsidRDefault="007D49FE" w:rsidP="008C3D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Порядок оформления статьи: 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Название статьи заглавными буквами, полужирным шрифтом, выравнивание по центру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Через строку (по центру): фамилия и инициалы автора (авторов) полужирным шрифтом строчными буквами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Через строку (по центру): название учебного заведения или организации, город, страна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Через строку (выравнивание по ширине): аннотация объемом от 250 до 500 знаков и на следующей строке ключевые слова и выражения (от 5 до 9)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lastRenderedPageBreak/>
        <w:t>Через строку – те же данные на английском языке;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Через строку – текст статьи (выравнивание по ширине).</w:t>
      </w:r>
    </w:p>
    <w:p w:rsidR="007D49FE" w:rsidRDefault="007D49FE" w:rsidP="006232B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31"/>
        </w:rPr>
      </w:pPr>
      <w:r>
        <w:rPr>
          <w:color w:val="000000"/>
          <w:szCs w:val="31"/>
        </w:rPr>
        <w:t>Выходные данные источников указываются в разделе «Список литературы» (через строку после завершения текста); источники располагаются в алфавитном порядке – вначале на русском языке, затем – на иностранных. В самом тексте в круглых скобках указывается номер источника в списке литературы и, при необходимости страница</w:t>
      </w:r>
      <w:r w:rsidRPr="00A5771F">
        <w:rPr>
          <w:color w:val="000000"/>
          <w:szCs w:val="31"/>
        </w:rPr>
        <w:t xml:space="preserve">: </w:t>
      </w:r>
      <w:r>
        <w:rPr>
          <w:color w:val="000000"/>
          <w:szCs w:val="31"/>
        </w:rPr>
        <w:t>например, ссылка на источник (1) или на источник с указанием страницы (3; 16).</w:t>
      </w:r>
    </w:p>
    <w:p w:rsidR="007D49FE" w:rsidRDefault="007D49FE" w:rsidP="00A2563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/>
          <w:color w:val="000000"/>
          <w:szCs w:val="31"/>
        </w:rPr>
      </w:pPr>
      <w:r w:rsidRPr="00562D06">
        <w:rPr>
          <w:bCs/>
          <w:i/>
          <w:color w:val="000000"/>
          <w:szCs w:val="31"/>
        </w:rPr>
        <w:t xml:space="preserve">ВНИМАНИЕ! </w:t>
      </w:r>
      <w:r w:rsidRPr="00562D06">
        <w:rPr>
          <w:bCs/>
          <w:i/>
          <w:iCs/>
          <w:color w:val="000000"/>
          <w:szCs w:val="31"/>
          <w:u w:val="single"/>
        </w:rPr>
        <w:t>НЕ СЛЕДУЕТ</w:t>
      </w:r>
      <w:r w:rsidRPr="00562D06">
        <w:rPr>
          <w:bCs/>
          <w:i/>
          <w:color w:val="000000"/>
          <w:szCs w:val="31"/>
        </w:rPr>
        <w:t xml:space="preserve"> включать в текст статьи графические объекты (схемы, рисунки), применять стили, использовать функцию «Списки» или переносы! </w:t>
      </w:r>
    </w:p>
    <w:p w:rsidR="007D49FE" w:rsidRPr="00AA1977" w:rsidRDefault="007D49FE" w:rsidP="00A5771F">
      <w:pPr>
        <w:pStyle w:val="a6"/>
        <w:ind w:firstLine="720"/>
        <w:jc w:val="both"/>
        <w:rPr>
          <w:sz w:val="24"/>
        </w:rPr>
      </w:pPr>
      <w:r w:rsidRPr="00AA1977">
        <w:rPr>
          <w:sz w:val="24"/>
        </w:rPr>
        <w:t>Оргкомитет оставляет за собой право отбора статей для публикации.</w:t>
      </w:r>
      <w:r>
        <w:rPr>
          <w:sz w:val="24"/>
        </w:rPr>
        <w:t xml:space="preserve"> Статья должна иметь строго научный характер и представлять результаты собственного исследования. К публикации не принимаются работы публицистического и художественного характера, а также работы, являющиеся компиляциями чужих исследований. Не принимаются </w:t>
      </w:r>
      <w:r w:rsidRPr="00AA1977">
        <w:rPr>
          <w:sz w:val="24"/>
        </w:rPr>
        <w:t>статьи, не соответствующие тематике конференции, со</w:t>
      </w:r>
      <w:r>
        <w:rPr>
          <w:sz w:val="24"/>
        </w:rPr>
        <w:t>держащие плагиат, оформленные с</w:t>
      </w:r>
      <w:r w:rsidRPr="00AA1977">
        <w:rPr>
          <w:sz w:val="24"/>
        </w:rPr>
        <w:t xml:space="preserve"> нарушением указанных требований.</w:t>
      </w:r>
    </w:p>
    <w:p w:rsidR="007D49FE" w:rsidRDefault="007D49FE" w:rsidP="00562D06">
      <w:pPr>
        <w:pStyle w:val="a9"/>
        <w:spacing w:line="240" w:lineRule="auto"/>
        <w:ind w:left="0"/>
        <w:jc w:val="left"/>
        <w:rPr>
          <w:b w:val="0"/>
          <w:bCs w:val="0"/>
          <w:szCs w:val="28"/>
        </w:rPr>
      </w:pPr>
    </w:p>
    <w:sectPr w:rsidR="007D49FE" w:rsidSect="00E3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D004D2"/>
    <w:multiLevelType w:val="hybridMultilevel"/>
    <w:tmpl w:val="A04CF910"/>
    <w:lvl w:ilvl="0" w:tplc="9684E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877B80"/>
    <w:multiLevelType w:val="hybridMultilevel"/>
    <w:tmpl w:val="F91EA5B0"/>
    <w:lvl w:ilvl="0" w:tplc="5614CCF8">
      <w:start w:val="1"/>
      <w:numFmt w:val="upperRoman"/>
      <w:lvlText w:val="%1."/>
      <w:lvlJc w:val="left"/>
      <w:pPr>
        <w:ind w:left="1249" w:hanging="72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  <w:rPr>
        <w:rFonts w:cs="Times New Roman"/>
      </w:rPr>
    </w:lvl>
  </w:abstractNum>
  <w:abstractNum w:abstractNumId="3" w15:restartNumberingAfterBreak="0">
    <w:nsid w:val="090B097B"/>
    <w:multiLevelType w:val="hybridMultilevel"/>
    <w:tmpl w:val="D982E53E"/>
    <w:lvl w:ilvl="0" w:tplc="9684E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202281"/>
    <w:multiLevelType w:val="hybridMultilevel"/>
    <w:tmpl w:val="A556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6D28"/>
    <w:multiLevelType w:val="hybridMultilevel"/>
    <w:tmpl w:val="C6B231CC"/>
    <w:lvl w:ilvl="0" w:tplc="9684E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6449EA"/>
    <w:multiLevelType w:val="hybridMultilevel"/>
    <w:tmpl w:val="436E58E0"/>
    <w:lvl w:ilvl="0" w:tplc="274CD61A">
      <w:start w:val="1"/>
      <w:numFmt w:val="decimal"/>
      <w:lvlText w:val="%1)"/>
      <w:lvlJc w:val="left"/>
      <w:pPr>
        <w:tabs>
          <w:tab w:val="num" w:pos="2958"/>
        </w:tabs>
        <w:ind w:left="2958" w:hanging="2250"/>
      </w:pPr>
      <w:rPr>
        <w:rFonts w:ascii="Times New Roman" w:eastAsia="Times New Roman" w:hAnsi="Times New Roman" w:cs="Times New Roman"/>
      </w:rPr>
    </w:lvl>
    <w:lvl w:ilvl="1" w:tplc="53204DA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22E304C"/>
    <w:multiLevelType w:val="hybridMultilevel"/>
    <w:tmpl w:val="7576CB04"/>
    <w:lvl w:ilvl="0" w:tplc="31529B3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D590CA0"/>
    <w:multiLevelType w:val="hybridMultilevel"/>
    <w:tmpl w:val="80AE0CCE"/>
    <w:lvl w:ilvl="0" w:tplc="03E4AB4C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53204DA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1E136454"/>
    <w:multiLevelType w:val="hybridMultilevel"/>
    <w:tmpl w:val="58EEFD78"/>
    <w:lvl w:ilvl="0" w:tplc="9684E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3204D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156D3B"/>
    <w:multiLevelType w:val="hybridMultilevel"/>
    <w:tmpl w:val="95E883D4"/>
    <w:lvl w:ilvl="0" w:tplc="53204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4BB0"/>
    <w:multiLevelType w:val="hybridMultilevel"/>
    <w:tmpl w:val="C4AEE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262BC"/>
    <w:multiLevelType w:val="hybridMultilevel"/>
    <w:tmpl w:val="21F285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1E81C54"/>
    <w:multiLevelType w:val="hybridMultilevel"/>
    <w:tmpl w:val="E3864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20704C"/>
    <w:multiLevelType w:val="hybridMultilevel"/>
    <w:tmpl w:val="E3C0F3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3D4346E"/>
    <w:multiLevelType w:val="hybridMultilevel"/>
    <w:tmpl w:val="0B88B588"/>
    <w:lvl w:ilvl="0" w:tplc="82825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360FA"/>
    <w:multiLevelType w:val="hybridMultilevel"/>
    <w:tmpl w:val="29D40FC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3487C6F"/>
    <w:multiLevelType w:val="hybridMultilevel"/>
    <w:tmpl w:val="F2FC5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9301EB1"/>
    <w:multiLevelType w:val="hybridMultilevel"/>
    <w:tmpl w:val="31F2620A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9" w15:restartNumberingAfterBreak="0">
    <w:nsid w:val="6A7C584B"/>
    <w:multiLevelType w:val="hybridMultilevel"/>
    <w:tmpl w:val="A12A786E"/>
    <w:lvl w:ilvl="0" w:tplc="9684E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35269E"/>
    <w:multiLevelType w:val="hybridMultilevel"/>
    <w:tmpl w:val="80EC4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764A342F"/>
    <w:multiLevelType w:val="hybridMultilevel"/>
    <w:tmpl w:val="068C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2"/>
  </w:num>
  <w:num w:numId="8">
    <w:abstractNumId w:val="21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"/>
  </w:num>
  <w:num w:numId="12">
    <w:abstractNumId w:val="7"/>
  </w:num>
  <w:num w:numId="13">
    <w:abstractNumId w:val="10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5"/>
  </w:num>
  <w:num w:numId="19">
    <w:abstractNumId w:val="1"/>
  </w:num>
  <w:num w:numId="20">
    <w:abstractNumId w:val="6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55"/>
    <w:rsid w:val="000028A7"/>
    <w:rsid w:val="00005C6A"/>
    <w:rsid w:val="00036311"/>
    <w:rsid w:val="00041E15"/>
    <w:rsid w:val="00062DA3"/>
    <w:rsid w:val="00085499"/>
    <w:rsid w:val="000874F7"/>
    <w:rsid w:val="000D1D16"/>
    <w:rsid w:val="000D203E"/>
    <w:rsid w:val="000F05C6"/>
    <w:rsid w:val="00102EC1"/>
    <w:rsid w:val="001169A9"/>
    <w:rsid w:val="001175E1"/>
    <w:rsid w:val="001307B7"/>
    <w:rsid w:val="00137FEA"/>
    <w:rsid w:val="00171443"/>
    <w:rsid w:val="001740E6"/>
    <w:rsid w:val="001749B2"/>
    <w:rsid w:val="00175DB3"/>
    <w:rsid w:val="0018242A"/>
    <w:rsid w:val="00196BA5"/>
    <w:rsid w:val="001F4158"/>
    <w:rsid w:val="001F438A"/>
    <w:rsid w:val="002007B0"/>
    <w:rsid w:val="002132AB"/>
    <w:rsid w:val="00215703"/>
    <w:rsid w:val="00225A88"/>
    <w:rsid w:val="002271DE"/>
    <w:rsid w:val="002369DF"/>
    <w:rsid w:val="002574B8"/>
    <w:rsid w:val="00265D53"/>
    <w:rsid w:val="00287D58"/>
    <w:rsid w:val="002B5A41"/>
    <w:rsid w:val="002C0AB3"/>
    <w:rsid w:val="002C65E4"/>
    <w:rsid w:val="002C73EA"/>
    <w:rsid w:val="002C7CFB"/>
    <w:rsid w:val="002D58EF"/>
    <w:rsid w:val="002D6C53"/>
    <w:rsid w:val="002D7554"/>
    <w:rsid w:val="002F582D"/>
    <w:rsid w:val="0031713C"/>
    <w:rsid w:val="00334B8E"/>
    <w:rsid w:val="003351D4"/>
    <w:rsid w:val="00366503"/>
    <w:rsid w:val="00372A88"/>
    <w:rsid w:val="00383AD4"/>
    <w:rsid w:val="00385FC4"/>
    <w:rsid w:val="00386834"/>
    <w:rsid w:val="003961F6"/>
    <w:rsid w:val="003A494C"/>
    <w:rsid w:val="003C5B62"/>
    <w:rsid w:val="003D0086"/>
    <w:rsid w:val="003D7C00"/>
    <w:rsid w:val="004015A3"/>
    <w:rsid w:val="0043398D"/>
    <w:rsid w:val="004604A4"/>
    <w:rsid w:val="00466554"/>
    <w:rsid w:val="00470D43"/>
    <w:rsid w:val="004724AD"/>
    <w:rsid w:val="0048021D"/>
    <w:rsid w:val="00485FF1"/>
    <w:rsid w:val="004B6578"/>
    <w:rsid w:val="004D2AD7"/>
    <w:rsid w:val="004D5033"/>
    <w:rsid w:val="004E4D5C"/>
    <w:rsid w:val="004F5491"/>
    <w:rsid w:val="00552AF4"/>
    <w:rsid w:val="00554AFA"/>
    <w:rsid w:val="00562D06"/>
    <w:rsid w:val="0056385E"/>
    <w:rsid w:val="005655E9"/>
    <w:rsid w:val="00575F5E"/>
    <w:rsid w:val="00590CB7"/>
    <w:rsid w:val="00594801"/>
    <w:rsid w:val="005E5DA9"/>
    <w:rsid w:val="00611DAA"/>
    <w:rsid w:val="006232BB"/>
    <w:rsid w:val="0063508B"/>
    <w:rsid w:val="00655278"/>
    <w:rsid w:val="006577B2"/>
    <w:rsid w:val="00671172"/>
    <w:rsid w:val="006821AE"/>
    <w:rsid w:val="00684B9F"/>
    <w:rsid w:val="006867FB"/>
    <w:rsid w:val="0069031D"/>
    <w:rsid w:val="006A78CC"/>
    <w:rsid w:val="006B34FC"/>
    <w:rsid w:val="006C2947"/>
    <w:rsid w:val="006F1BDB"/>
    <w:rsid w:val="00705F27"/>
    <w:rsid w:val="007134BD"/>
    <w:rsid w:val="007258FC"/>
    <w:rsid w:val="0073128B"/>
    <w:rsid w:val="007424A5"/>
    <w:rsid w:val="00743F7D"/>
    <w:rsid w:val="0076758F"/>
    <w:rsid w:val="00794C84"/>
    <w:rsid w:val="007A7898"/>
    <w:rsid w:val="007B1984"/>
    <w:rsid w:val="007D49FE"/>
    <w:rsid w:val="007E2AA8"/>
    <w:rsid w:val="00804D01"/>
    <w:rsid w:val="008548EC"/>
    <w:rsid w:val="00860755"/>
    <w:rsid w:val="00886363"/>
    <w:rsid w:val="008B2AE1"/>
    <w:rsid w:val="008B6A07"/>
    <w:rsid w:val="008C3D43"/>
    <w:rsid w:val="0090664C"/>
    <w:rsid w:val="00965AE8"/>
    <w:rsid w:val="00971650"/>
    <w:rsid w:val="00974690"/>
    <w:rsid w:val="009829A5"/>
    <w:rsid w:val="009F0EEA"/>
    <w:rsid w:val="009F431E"/>
    <w:rsid w:val="009F5DA8"/>
    <w:rsid w:val="00A1726A"/>
    <w:rsid w:val="00A25634"/>
    <w:rsid w:val="00A42DA4"/>
    <w:rsid w:val="00A5771F"/>
    <w:rsid w:val="00A72E5E"/>
    <w:rsid w:val="00A84A93"/>
    <w:rsid w:val="00A87F78"/>
    <w:rsid w:val="00AA1977"/>
    <w:rsid w:val="00AA75EB"/>
    <w:rsid w:val="00B134A5"/>
    <w:rsid w:val="00B14DD9"/>
    <w:rsid w:val="00B36F66"/>
    <w:rsid w:val="00B5022A"/>
    <w:rsid w:val="00B72EA6"/>
    <w:rsid w:val="00BA19B2"/>
    <w:rsid w:val="00BB3F76"/>
    <w:rsid w:val="00BC6FC2"/>
    <w:rsid w:val="00C00189"/>
    <w:rsid w:val="00C07EA5"/>
    <w:rsid w:val="00C21492"/>
    <w:rsid w:val="00C35DDA"/>
    <w:rsid w:val="00C70959"/>
    <w:rsid w:val="00C73FAA"/>
    <w:rsid w:val="00C83227"/>
    <w:rsid w:val="00D44F10"/>
    <w:rsid w:val="00D46BDA"/>
    <w:rsid w:val="00D563EE"/>
    <w:rsid w:val="00D67788"/>
    <w:rsid w:val="00D91702"/>
    <w:rsid w:val="00DB742E"/>
    <w:rsid w:val="00DE4F44"/>
    <w:rsid w:val="00DE6939"/>
    <w:rsid w:val="00DF0562"/>
    <w:rsid w:val="00E31016"/>
    <w:rsid w:val="00E33124"/>
    <w:rsid w:val="00E344DB"/>
    <w:rsid w:val="00E41BC2"/>
    <w:rsid w:val="00E46576"/>
    <w:rsid w:val="00E67583"/>
    <w:rsid w:val="00EA6841"/>
    <w:rsid w:val="00EC728D"/>
    <w:rsid w:val="00EE1020"/>
    <w:rsid w:val="00EE1CE2"/>
    <w:rsid w:val="00EF1A7C"/>
    <w:rsid w:val="00F06934"/>
    <w:rsid w:val="00F3590D"/>
    <w:rsid w:val="00F74D55"/>
    <w:rsid w:val="00F9767C"/>
    <w:rsid w:val="00FB0E79"/>
    <w:rsid w:val="00FF1AFC"/>
    <w:rsid w:val="00FF1BD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2C9D1"/>
  <w15:docId w15:val="{145EC8D4-0935-476D-90D6-2BC94258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93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0693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06934"/>
    <w:pPr>
      <w:keepNext/>
      <w:ind w:firstLine="360"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069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6934"/>
    <w:rPr>
      <w:rFonts w:eastAsia="Times New Roman" w:cs="Times New Roman"/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06934"/>
    <w:rPr>
      <w:rFonts w:eastAsia="Times New Roman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06934"/>
    <w:rPr>
      <w:rFonts w:eastAsia="Times New Roman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860755"/>
    <w:pPr>
      <w:spacing w:before="100" w:beforeAutospacing="1" w:after="100" w:afterAutospacing="1"/>
    </w:pPr>
  </w:style>
  <w:style w:type="paragraph" w:customStyle="1" w:styleId="a4">
    <w:name w:val="Реклама"/>
    <w:basedOn w:val="a"/>
    <w:uiPriority w:val="99"/>
    <w:rsid w:val="00F06934"/>
    <w:pPr>
      <w:jc w:val="both"/>
    </w:pPr>
    <w:rPr>
      <w:rFonts w:ascii="Arial" w:hAnsi="Arial"/>
      <w:szCs w:val="22"/>
    </w:rPr>
  </w:style>
  <w:style w:type="paragraph" w:customStyle="1" w:styleId="11">
    <w:name w:val="Абзац списка1"/>
    <w:basedOn w:val="a"/>
    <w:uiPriority w:val="99"/>
    <w:rsid w:val="00F069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rsid w:val="00F06934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F06934"/>
    <w:rPr>
      <w:sz w:val="28"/>
      <w:lang w:val="ru-RU" w:eastAsia="ru-RU"/>
    </w:rPr>
  </w:style>
  <w:style w:type="paragraph" w:styleId="a6">
    <w:name w:val="Body Text"/>
    <w:basedOn w:val="a"/>
    <w:link w:val="a7"/>
    <w:uiPriority w:val="99"/>
    <w:rsid w:val="00F06934"/>
    <w:pPr>
      <w:jc w:val="center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F06934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F06934"/>
    <w:rPr>
      <w:rFonts w:cs="Times New Roman"/>
    </w:rPr>
  </w:style>
  <w:style w:type="paragraph" w:customStyle="1" w:styleId="12">
    <w:name w:val="Без интервала1"/>
    <w:uiPriority w:val="99"/>
    <w:rsid w:val="00F06934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F069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Title"/>
    <w:basedOn w:val="a"/>
    <w:link w:val="aa"/>
    <w:uiPriority w:val="99"/>
    <w:qFormat/>
    <w:rsid w:val="00F06934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-2835"/>
      <w:jc w:val="center"/>
    </w:pPr>
    <w:rPr>
      <w:b/>
      <w:bCs/>
      <w:color w:val="000000"/>
      <w:spacing w:val="3"/>
      <w:sz w:val="28"/>
      <w:szCs w:val="18"/>
    </w:rPr>
  </w:style>
  <w:style w:type="character" w:customStyle="1" w:styleId="aa">
    <w:name w:val="Заголовок Знак"/>
    <w:basedOn w:val="a0"/>
    <w:link w:val="a9"/>
    <w:uiPriority w:val="99"/>
    <w:locked/>
    <w:rsid w:val="00F06934"/>
    <w:rPr>
      <w:rFonts w:cs="Times New Roman"/>
      <w:b/>
      <w:color w:val="000000"/>
      <w:spacing w:val="3"/>
      <w:sz w:val="18"/>
      <w:lang w:val="ru-RU" w:eastAsia="ru-RU"/>
    </w:rPr>
  </w:style>
  <w:style w:type="character" w:customStyle="1" w:styleId="FontStyle17">
    <w:name w:val="Font Style17"/>
    <w:uiPriority w:val="99"/>
    <w:rsid w:val="00F06934"/>
    <w:rPr>
      <w:rFonts w:ascii="Times New Roman" w:hAnsi="Times New Roman"/>
      <w:sz w:val="18"/>
    </w:rPr>
  </w:style>
  <w:style w:type="paragraph" w:customStyle="1" w:styleId="Style8">
    <w:name w:val="Style8"/>
    <w:basedOn w:val="a"/>
    <w:uiPriority w:val="99"/>
    <w:rsid w:val="00F06934"/>
    <w:pPr>
      <w:widowControl w:val="0"/>
      <w:autoSpaceDE w:val="0"/>
      <w:autoSpaceDN w:val="0"/>
      <w:adjustRightInd w:val="0"/>
    </w:pPr>
  </w:style>
  <w:style w:type="paragraph" w:styleId="ab">
    <w:name w:val="footnote text"/>
    <w:aliases w:val="Текст сноски Знак Знак Знак Знак Знак,Текст сноски Знак Знак Знак,Текст сноски Знак Знак"/>
    <w:basedOn w:val="a"/>
    <w:link w:val="ac"/>
    <w:uiPriority w:val="99"/>
    <w:semiHidden/>
    <w:rsid w:val="00F06934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c">
    <w:name w:val="Текст сноски Знак"/>
    <w:aliases w:val="Текст сноски Знак Знак Знак Знак Знак Знак,Текст сноски Знак Знак Знак Знак,Текст сноски Знак Знак Знак1"/>
    <w:basedOn w:val="a0"/>
    <w:link w:val="ab"/>
    <w:uiPriority w:val="99"/>
    <w:semiHidden/>
    <w:locked/>
    <w:rsid w:val="00F06934"/>
    <w:rPr>
      <w:rFonts w:eastAsia="Times New Roman" w:cs="Times New Roman"/>
      <w:lang w:val="en-US" w:eastAsia="ru-RU"/>
    </w:rPr>
  </w:style>
  <w:style w:type="character" w:customStyle="1" w:styleId="refresult">
    <w:name w:val="ref_result"/>
    <w:uiPriority w:val="99"/>
    <w:rsid w:val="00F06934"/>
  </w:style>
  <w:style w:type="character" w:customStyle="1" w:styleId="ad">
    <w:name w:val="Знак Знак"/>
    <w:uiPriority w:val="99"/>
    <w:locked/>
    <w:rsid w:val="00A84A93"/>
    <w:rPr>
      <w:sz w:val="28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B72EA6"/>
    <w:pPr>
      <w:suppressAutoHyphens/>
      <w:ind w:firstLine="561"/>
    </w:pPr>
    <w:rPr>
      <w:lang w:eastAsia="ar-SA"/>
    </w:rPr>
  </w:style>
  <w:style w:type="character" w:customStyle="1" w:styleId="s1">
    <w:name w:val="s1"/>
    <w:uiPriority w:val="99"/>
    <w:rsid w:val="00B72EA6"/>
  </w:style>
  <w:style w:type="character" w:customStyle="1" w:styleId="extended-textshort">
    <w:name w:val="extended-text__short"/>
    <w:basedOn w:val="a0"/>
    <w:uiPriority w:val="99"/>
    <w:rsid w:val="002F582D"/>
    <w:rPr>
      <w:rFonts w:cs="Times New Roman"/>
    </w:rPr>
  </w:style>
  <w:style w:type="character" w:customStyle="1" w:styleId="boldfont">
    <w:name w:val="boldfont"/>
    <w:basedOn w:val="a0"/>
    <w:uiPriority w:val="99"/>
    <w:rsid w:val="00D91702"/>
    <w:rPr>
      <w:rFonts w:cs="Times New Roman"/>
    </w:rPr>
  </w:style>
  <w:style w:type="character" w:styleId="ae">
    <w:name w:val="FollowedHyperlink"/>
    <w:basedOn w:val="a0"/>
    <w:uiPriority w:val="99"/>
    <w:rsid w:val="00383AD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mous@sfed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_gukalen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bond2019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ResponsePage.aspx?id=XUO6GWzkakOE8hsB5pPkgJelF6KRAaVFh0mY40jDxP1UNUFFSFI0OFVZTkpNUEVDQldUT09BQzZWRi4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kzhanova@sf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конференция с международным участием памяти академика РАО Е</vt:lpstr>
    </vt:vector>
  </TitlesOfParts>
  <Company>ЮФУ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конференция с международным участием памяти академика РАО Е</dc:title>
  <dc:subject/>
  <dc:creator>Александр Бермус</dc:creator>
  <cp:keywords/>
  <dc:description/>
  <cp:lastModifiedBy>Бермус Александр Григорьевич</cp:lastModifiedBy>
  <cp:revision>2</cp:revision>
  <dcterms:created xsi:type="dcterms:W3CDTF">2019-05-08T07:43:00Z</dcterms:created>
  <dcterms:modified xsi:type="dcterms:W3CDTF">2019-05-08T07:43:00Z</dcterms:modified>
</cp:coreProperties>
</file>