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DB461" w14:textId="2347A07D" w:rsidR="00987FB5" w:rsidRPr="00987FB5" w:rsidRDefault="00987FB5" w:rsidP="00987F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FB5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3F7F30A1" w14:textId="30AE217E" w:rsidR="00987FB5" w:rsidRPr="00987FB5" w:rsidRDefault="00987FB5" w:rsidP="00987F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FB5">
        <w:rPr>
          <w:rFonts w:ascii="Times New Roman" w:hAnsi="Times New Roman" w:cs="Times New Roman"/>
          <w:b/>
          <w:bCs/>
          <w:sz w:val="28"/>
          <w:szCs w:val="28"/>
        </w:rPr>
        <w:t>Искусство и творчество. Эволюция ценностей</w:t>
      </w:r>
    </w:p>
    <w:p w14:paraId="06F39E8D" w14:textId="6E389D60" w:rsidR="00987FB5" w:rsidRPr="00987FB5" w:rsidRDefault="00987FB5" w:rsidP="00987F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FB5">
        <w:rPr>
          <w:rFonts w:ascii="Times New Roman" w:hAnsi="Times New Roman" w:cs="Times New Roman"/>
          <w:b/>
          <w:bCs/>
          <w:sz w:val="28"/>
          <w:szCs w:val="28"/>
        </w:rPr>
        <w:t>Ильина Наталья Владимировна</w:t>
      </w:r>
    </w:p>
    <w:p w14:paraId="6F891BE5" w14:textId="0D797113" w:rsidR="00987FB5" w:rsidRDefault="00987FB5" w:rsidP="00987F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дискуссии попытаемся выяснить </w:t>
      </w:r>
      <w:r w:rsidRPr="00AD6F94">
        <w:rPr>
          <w:rFonts w:ascii="Times New Roman" w:hAnsi="Times New Roman" w:cs="Times New Roman"/>
          <w:sz w:val="28"/>
          <w:szCs w:val="28"/>
        </w:rPr>
        <w:t>миссию художника в формировании духовного облика молодого поколения</w:t>
      </w:r>
      <w:r>
        <w:rPr>
          <w:rFonts w:ascii="Times New Roman" w:hAnsi="Times New Roman" w:cs="Times New Roman"/>
          <w:sz w:val="28"/>
          <w:szCs w:val="28"/>
        </w:rPr>
        <w:t xml:space="preserve">, определим </w:t>
      </w:r>
      <w:r w:rsidRPr="00AD6F94">
        <w:rPr>
          <w:rFonts w:ascii="Times New Roman" w:hAnsi="Times New Roman" w:cs="Times New Roman"/>
          <w:sz w:val="28"/>
          <w:szCs w:val="28"/>
        </w:rPr>
        <w:t>роль искусства в формировании этнокультурной идентичности личности, ценностного отношения к национальной истории и культуре</w:t>
      </w:r>
    </w:p>
    <w:p w14:paraId="0C9536F8" w14:textId="77777777" w:rsidR="00F5379E" w:rsidRDefault="00F5379E"/>
    <w:sectPr w:rsidR="00F5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B5"/>
    <w:rsid w:val="000565CB"/>
    <w:rsid w:val="00987FB5"/>
    <w:rsid w:val="00CF6B3A"/>
    <w:rsid w:val="00D1232E"/>
    <w:rsid w:val="00F5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2BAA"/>
  <w15:chartTrackingRefBased/>
  <w15:docId w15:val="{8492F080-0CCA-4F44-94C1-E46B30A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FB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7F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7F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7F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7F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7F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7F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8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8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7FB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87F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7FB5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87F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87F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7F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Житная Инна Викторовна</dc:creator>
  <cp:keywords/>
  <dc:description/>
  <cp:lastModifiedBy>Житная Инна Викторовна</cp:lastModifiedBy>
  <cp:revision>1</cp:revision>
  <dcterms:created xsi:type="dcterms:W3CDTF">2024-10-23T04:37:00Z</dcterms:created>
  <dcterms:modified xsi:type="dcterms:W3CDTF">2024-10-23T04:39:00Z</dcterms:modified>
</cp:coreProperties>
</file>